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10" w:rsidRPr="007D7E10" w:rsidRDefault="007D7E10" w:rsidP="007D7E10">
      <w:pPr>
        <w:pStyle w:val="NoSpacing"/>
        <w:jc w:val="center"/>
        <w:rPr>
          <w:rFonts w:ascii="Times New Roman" w:eastAsia="DFKai-SB" w:hAnsi="Times New Roman" w:cs="Times New Roman"/>
          <w:b/>
          <w:color w:val="000000"/>
          <w:sz w:val="28"/>
          <w:szCs w:val="28"/>
          <w:lang w:eastAsia="zh-HK"/>
        </w:rPr>
      </w:pPr>
      <w:r w:rsidRPr="00437DAC">
        <w:rPr>
          <w:rFonts w:ascii="Times New Roman" w:eastAsia="DFKai-SB" w:hAnsi="Times New Roman" w:cs="Times New Roman" w:hint="eastAsia"/>
          <w:b/>
          <w:bCs/>
          <w:sz w:val="28"/>
          <w:szCs w:val="28"/>
          <w:lang w:eastAsia="zh-HK"/>
        </w:rPr>
        <w:t>公民、經濟與社會</w:t>
      </w:r>
      <w:r w:rsidRPr="00760E61">
        <w:rPr>
          <w:rFonts w:ascii="Times New Roman" w:eastAsia="DFKai-SB" w:hAnsi="Times New Roman" w:cs="Times New Roman"/>
          <w:b/>
          <w:color w:val="000000"/>
          <w:sz w:val="28"/>
          <w:szCs w:val="28"/>
          <w:lang w:eastAsia="zh-HK"/>
        </w:rPr>
        <w:t>（</w:t>
      </w:r>
      <w:r w:rsidRPr="00437DAC">
        <w:rPr>
          <w:rFonts w:ascii="Times New Roman" w:eastAsia="DFKai-SB" w:hAnsi="Times New Roman" w:cs="Times New Roman" w:hint="eastAsia"/>
          <w:b/>
          <w:color w:val="000000"/>
          <w:sz w:val="28"/>
          <w:szCs w:val="28"/>
          <w:lang w:eastAsia="zh-HK"/>
        </w:rPr>
        <w:t>中</w:t>
      </w:r>
      <w:proofErr w:type="gramStart"/>
      <w:r w:rsidRPr="00437DAC">
        <w:rPr>
          <w:rFonts w:ascii="Times New Roman" w:eastAsia="DFKai-SB" w:hAnsi="Times New Roman" w:cs="Times New Roman" w:hint="eastAsia"/>
          <w:b/>
          <w:color w:val="000000"/>
          <w:sz w:val="28"/>
          <w:szCs w:val="28"/>
          <w:lang w:eastAsia="zh-HK"/>
        </w:rPr>
        <w:t>一</w:t>
      </w:r>
      <w:proofErr w:type="gramEnd"/>
      <w:r w:rsidRPr="00437DAC">
        <w:rPr>
          <w:rFonts w:ascii="Times New Roman" w:eastAsia="DFKai-SB" w:hAnsi="Times New Roman" w:cs="Times New Roman" w:hint="eastAsia"/>
          <w:b/>
          <w:color w:val="000000"/>
          <w:sz w:val="28"/>
          <w:szCs w:val="28"/>
          <w:lang w:eastAsia="zh-HK"/>
        </w:rPr>
        <w:t>至中三</w:t>
      </w:r>
      <w:r w:rsidRPr="00760E61">
        <w:rPr>
          <w:rFonts w:ascii="Times New Roman" w:eastAsia="DFKai-SB" w:hAnsi="Times New Roman" w:cs="Times New Roman"/>
          <w:b/>
          <w:color w:val="000000"/>
          <w:sz w:val="28"/>
          <w:szCs w:val="28"/>
          <w:lang w:eastAsia="zh-HK"/>
        </w:rPr>
        <w:t>）</w:t>
      </w:r>
    </w:p>
    <w:p w:rsidR="00C475DE" w:rsidRPr="00786A25" w:rsidRDefault="00C475DE" w:rsidP="00C475DE">
      <w:pPr>
        <w:pStyle w:val="NoSpacing"/>
        <w:jc w:val="center"/>
        <w:rPr>
          <w:rFonts w:ascii="Times New Roman" w:eastAsia="DFKai-SB" w:hAnsi="Times New Roman" w:cs="Times New Roman"/>
          <w:b/>
          <w:bCs/>
          <w:sz w:val="28"/>
          <w:szCs w:val="28"/>
          <w:lang w:eastAsia="zh-HK"/>
        </w:rPr>
      </w:pPr>
      <w:r w:rsidRPr="00786A25">
        <w:rPr>
          <w:rFonts w:ascii="Times New Roman" w:eastAsia="DFKai-SB" w:hAnsi="Times New Roman" w:cs="Times New Roman"/>
          <w:b/>
          <w:bCs/>
          <w:sz w:val="28"/>
          <w:szCs w:val="28"/>
          <w:lang w:eastAsia="zh-HK"/>
        </w:rPr>
        <w:t>「三分鐘概念」動畫視像片段系列</w:t>
      </w:r>
      <w:r w:rsidR="00C7257C" w:rsidRPr="0008352F">
        <w:rPr>
          <w:rFonts w:ascii="Times New Roman" w:eastAsia="DFKai-SB" w:hAnsi="Times New Roman" w:cs="Times New Roman"/>
          <w:sz w:val="28"/>
          <w:szCs w:val="28"/>
        </w:rPr>
        <w:t>：</w:t>
      </w:r>
    </w:p>
    <w:p w:rsidR="00E66DDC" w:rsidRDefault="00C475DE" w:rsidP="00C475DE">
      <w:pPr>
        <w:pStyle w:val="NoSpacing"/>
        <w:jc w:val="center"/>
        <w:rPr>
          <w:rFonts w:ascii="Times New Roman" w:eastAsia="DFKai-SB" w:hAnsi="Times New Roman" w:cs="Times New Roman"/>
          <w:b/>
          <w:sz w:val="28"/>
          <w:szCs w:val="28"/>
          <w:lang w:eastAsia="zh-HK"/>
        </w:rPr>
      </w:pPr>
      <w:r w:rsidRPr="00786A25">
        <w:rPr>
          <w:rFonts w:ascii="Times New Roman" w:eastAsia="DFKai-SB" w:hAnsi="Times New Roman" w:cs="Times New Roman"/>
          <w:b/>
          <w:sz w:val="28"/>
          <w:szCs w:val="28"/>
          <w:lang w:eastAsia="zh-HK"/>
        </w:rPr>
        <w:t>「成癮行</w:t>
      </w:r>
      <w:r w:rsidRPr="00786A25">
        <w:rPr>
          <w:rFonts w:ascii="Times New Roman" w:eastAsia="DFKai-SB" w:hAnsi="Times New Roman" w:cs="Times New Roman"/>
          <w:b/>
          <w:sz w:val="28"/>
          <w:szCs w:val="28"/>
        </w:rPr>
        <w:t>為</w:t>
      </w:r>
      <w:r w:rsidRPr="00786A25">
        <w:rPr>
          <w:rFonts w:ascii="Times New Roman" w:eastAsia="DFKai-SB" w:hAnsi="Times New Roman" w:cs="Times New Roman"/>
          <w:b/>
          <w:sz w:val="28"/>
          <w:szCs w:val="28"/>
          <w:lang w:eastAsia="zh-HK"/>
        </w:rPr>
        <w:t>」</w:t>
      </w:r>
    </w:p>
    <w:p w:rsidR="00C475DE" w:rsidRPr="00786A25" w:rsidRDefault="00C475DE" w:rsidP="00C475DE">
      <w:pPr>
        <w:pStyle w:val="NoSpacing"/>
        <w:jc w:val="center"/>
        <w:rPr>
          <w:rFonts w:ascii="Times New Roman" w:eastAsia="DFKai-SB" w:hAnsi="Times New Roman" w:cs="Times New Roman"/>
          <w:b/>
          <w:sz w:val="28"/>
          <w:szCs w:val="28"/>
          <w:lang w:eastAsia="zh-HK"/>
        </w:rPr>
      </w:pPr>
      <w:r w:rsidRPr="00786A25">
        <w:rPr>
          <w:rFonts w:ascii="Times New Roman" w:eastAsia="DFKai-SB" w:hAnsi="Times New Roman" w:cs="Times New Roman"/>
          <w:b/>
          <w:sz w:val="28"/>
          <w:szCs w:val="28"/>
        </w:rPr>
        <w:t>教學指引</w:t>
      </w:r>
    </w:p>
    <w:p w:rsidR="0036166B" w:rsidRPr="0008352F" w:rsidRDefault="0036166B" w:rsidP="003F3327">
      <w:pPr>
        <w:pStyle w:val="NoSpacing"/>
        <w:jc w:val="center"/>
        <w:rPr>
          <w:rFonts w:ascii="Times New Roman" w:eastAsia="DFKai-SB" w:hAnsi="Times New Roman" w:cs="Times New Roman"/>
          <w:sz w:val="24"/>
          <w:szCs w:val="24"/>
        </w:rPr>
      </w:pPr>
    </w:p>
    <w:p w:rsidR="00B102F0" w:rsidRPr="0008352F" w:rsidRDefault="00B102F0" w:rsidP="00B102F0">
      <w:pPr>
        <w:snapToGrid w:val="0"/>
        <w:spacing w:afterLines="50" w:after="120"/>
        <w:jc w:val="both"/>
        <w:rPr>
          <w:rFonts w:ascii="Times New Roman" w:eastAsia="DFKai-SB" w:hAnsi="Times New Roman" w:cs="Times New Roman"/>
          <w:sz w:val="28"/>
          <w:szCs w:val="28"/>
        </w:rPr>
      </w:pPr>
      <w:proofErr w:type="gramStart"/>
      <w:r w:rsidRPr="0008352F">
        <w:rPr>
          <w:rFonts w:ascii="Times New Roman" w:eastAsia="DFKai-SB" w:hAnsi="Times New Roman" w:cs="Times New Roman"/>
          <w:b/>
          <w:sz w:val="28"/>
          <w:szCs w:val="28"/>
        </w:rPr>
        <w:t>一</w:t>
      </w:r>
      <w:proofErr w:type="gramEnd"/>
      <w:r w:rsidRPr="0008352F">
        <w:rPr>
          <w:rFonts w:ascii="Times New Roman" w:eastAsia="DFKai-SB" w:hAnsi="Times New Roman" w:cs="Times New Roman"/>
          <w:b/>
          <w:sz w:val="28"/>
          <w:szCs w:val="28"/>
        </w:rPr>
        <w:t xml:space="preserve">. </w:t>
      </w:r>
      <w:r w:rsidR="001A10D4" w:rsidRPr="0008352F">
        <w:rPr>
          <w:rFonts w:ascii="Times New Roman" w:eastAsia="DFKai-SB" w:hAnsi="Times New Roman" w:cs="Times New Roman"/>
          <w:b/>
          <w:sz w:val="28"/>
          <w:szCs w:val="28"/>
        </w:rPr>
        <w:t>動畫視像</w:t>
      </w:r>
      <w:r w:rsidR="00C33CB3" w:rsidRPr="0008352F">
        <w:rPr>
          <w:rFonts w:ascii="Times New Roman" w:eastAsia="DFKai-SB" w:hAnsi="Times New Roman" w:cs="Times New Roman"/>
          <w:b/>
          <w:sz w:val="28"/>
          <w:szCs w:val="28"/>
        </w:rPr>
        <w:t>片段</w:t>
      </w:r>
      <w:r w:rsidRPr="0008352F">
        <w:rPr>
          <w:rFonts w:ascii="Times New Roman" w:eastAsia="DFKai-SB" w:hAnsi="Times New Roman" w:cs="Times New Roman"/>
          <w:b/>
          <w:sz w:val="28"/>
          <w:szCs w:val="28"/>
        </w:rPr>
        <w:t>名稱</w:t>
      </w:r>
      <w:r w:rsidRPr="0008352F">
        <w:rPr>
          <w:rFonts w:ascii="Times New Roman" w:eastAsia="DFKai-SB" w:hAnsi="Times New Roman" w:cs="Times New Roman"/>
          <w:sz w:val="28"/>
          <w:szCs w:val="28"/>
        </w:rPr>
        <w:t>：</w:t>
      </w:r>
      <w:r w:rsidR="00C33CB3" w:rsidRPr="0008352F">
        <w:rPr>
          <w:rFonts w:ascii="Times New Roman" w:eastAsia="DFKai-SB" w:hAnsi="Times New Roman" w:cs="Times New Roman"/>
          <w:sz w:val="28"/>
          <w:szCs w:val="28"/>
          <w:lang w:eastAsia="zh-HK"/>
        </w:rPr>
        <w:t>「</w:t>
      </w:r>
      <w:r w:rsidR="00E3018F" w:rsidRPr="00E3018F">
        <w:rPr>
          <w:rFonts w:ascii="Times New Roman" w:eastAsia="DFKai-SB" w:hAnsi="Times New Roman" w:cs="Times New Roman" w:hint="eastAsia"/>
          <w:sz w:val="28"/>
          <w:szCs w:val="28"/>
          <w:lang w:eastAsia="zh-HK"/>
        </w:rPr>
        <w:t>成癮行為</w:t>
      </w:r>
      <w:r w:rsidR="00C33CB3" w:rsidRPr="0008352F">
        <w:rPr>
          <w:rFonts w:ascii="Times New Roman" w:eastAsia="DFKai-SB" w:hAnsi="Times New Roman" w:cs="Times New Roman"/>
          <w:sz w:val="28"/>
          <w:szCs w:val="28"/>
          <w:lang w:eastAsia="zh-HK"/>
        </w:rPr>
        <w:t>」</w:t>
      </w:r>
    </w:p>
    <w:p w:rsidR="00B102F0" w:rsidRPr="0008352F" w:rsidRDefault="00B102F0" w:rsidP="002964D8">
      <w:pPr>
        <w:snapToGrid w:val="0"/>
        <w:spacing w:afterLines="50" w:after="120"/>
        <w:rPr>
          <w:rFonts w:ascii="Times New Roman" w:eastAsia="DFKai-SB" w:hAnsi="Times New Roman" w:cs="Times New Roman"/>
          <w:sz w:val="28"/>
          <w:szCs w:val="28"/>
        </w:rPr>
      </w:pPr>
      <w:r w:rsidRPr="0008352F">
        <w:rPr>
          <w:rFonts w:ascii="Times New Roman" w:eastAsia="DFKai-SB" w:hAnsi="Times New Roman" w:cs="Times New Roman"/>
          <w:b/>
          <w:sz w:val="28"/>
          <w:szCs w:val="28"/>
        </w:rPr>
        <w:t>二</w:t>
      </w:r>
      <w:r w:rsidRPr="0008352F">
        <w:rPr>
          <w:rFonts w:ascii="Times New Roman" w:eastAsia="DFKai-SB" w:hAnsi="Times New Roman" w:cs="Times New Roman"/>
          <w:b/>
          <w:sz w:val="28"/>
          <w:szCs w:val="28"/>
        </w:rPr>
        <w:t xml:space="preserve">. </w:t>
      </w:r>
      <w:r w:rsidR="001A10D4" w:rsidRPr="0008352F">
        <w:rPr>
          <w:rFonts w:ascii="Times New Roman" w:eastAsia="DFKai-SB" w:hAnsi="Times New Roman" w:cs="Times New Roman"/>
          <w:b/>
          <w:sz w:val="28"/>
          <w:szCs w:val="28"/>
          <w:lang w:eastAsia="zh-HK"/>
        </w:rPr>
        <w:t>動畫視像</w:t>
      </w:r>
      <w:r w:rsidR="00C33CB3" w:rsidRPr="0008352F">
        <w:rPr>
          <w:rFonts w:ascii="Times New Roman" w:eastAsia="DFKai-SB" w:hAnsi="Times New Roman" w:cs="Times New Roman"/>
          <w:b/>
          <w:sz w:val="28"/>
          <w:szCs w:val="28"/>
        </w:rPr>
        <w:t>片段</w:t>
      </w:r>
      <w:r w:rsidRPr="0008352F">
        <w:rPr>
          <w:rFonts w:ascii="Times New Roman" w:eastAsia="DFKai-SB" w:hAnsi="Times New Roman" w:cs="Times New Roman"/>
          <w:b/>
          <w:sz w:val="28"/>
          <w:szCs w:val="28"/>
        </w:rPr>
        <w:t>長度</w:t>
      </w:r>
      <w:r w:rsidRPr="0008352F">
        <w:rPr>
          <w:rFonts w:ascii="Times New Roman" w:eastAsia="DFKai-SB" w:hAnsi="Times New Roman" w:cs="Times New Roman"/>
          <w:sz w:val="28"/>
          <w:szCs w:val="28"/>
        </w:rPr>
        <w:t>：</w:t>
      </w:r>
      <w:r w:rsidRPr="0008352F">
        <w:rPr>
          <w:rFonts w:ascii="Times New Roman" w:eastAsia="DFKai-SB" w:hAnsi="Times New Roman" w:cs="Times New Roman"/>
          <w:sz w:val="28"/>
          <w:szCs w:val="28"/>
          <w:lang w:eastAsia="zh-HK"/>
        </w:rPr>
        <w:t>約</w:t>
      </w:r>
      <w:r w:rsidRPr="0008352F">
        <w:rPr>
          <w:rFonts w:ascii="Times New Roman" w:eastAsia="DFKai-SB" w:hAnsi="Times New Roman" w:cs="Times New Roman"/>
          <w:sz w:val="28"/>
          <w:szCs w:val="28"/>
        </w:rPr>
        <w:t>3</w:t>
      </w:r>
      <w:r w:rsidRPr="0008352F">
        <w:rPr>
          <w:rFonts w:ascii="Times New Roman" w:eastAsia="DFKai-SB" w:hAnsi="Times New Roman" w:cs="Times New Roman"/>
          <w:sz w:val="28"/>
          <w:szCs w:val="28"/>
        </w:rPr>
        <w:t>分鐘</w:t>
      </w:r>
    </w:p>
    <w:p w:rsidR="00D979C4" w:rsidRPr="00017703" w:rsidRDefault="00D979C4" w:rsidP="002964D8">
      <w:pPr>
        <w:snapToGrid w:val="0"/>
        <w:spacing w:afterLines="50" w:after="120"/>
        <w:rPr>
          <w:rFonts w:ascii="Times New Roman" w:eastAsia="DFKai-SB" w:hAnsi="Times New Roman" w:cs="Times New Roman"/>
          <w:sz w:val="28"/>
          <w:szCs w:val="28"/>
          <w:lang w:eastAsia="zh-HK"/>
        </w:rPr>
      </w:pPr>
      <w:r w:rsidRPr="00017703">
        <w:rPr>
          <w:rFonts w:ascii="Times New Roman" w:eastAsia="DFKai-SB" w:hAnsi="Times New Roman" w:cs="Times New Roman"/>
          <w:b/>
          <w:sz w:val="28"/>
          <w:szCs w:val="28"/>
        </w:rPr>
        <w:t>三</w:t>
      </w:r>
      <w:r w:rsidRPr="00017703">
        <w:rPr>
          <w:rFonts w:ascii="Times New Roman" w:eastAsia="DFKai-SB" w:hAnsi="Times New Roman" w:cs="Times New Roman"/>
          <w:b/>
          <w:sz w:val="28"/>
          <w:szCs w:val="28"/>
        </w:rPr>
        <w:t xml:space="preserve">. </w:t>
      </w:r>
      <w:proofErr w:type="gramStart"/>
      <w:r>
        <w:rPr>
          <w:rFonts w:ascii="Times New Roman" w:eastAsia="DFKai-SB" w:hAnsi="Times New Roman" w:cs="Times New Roman" w:hint="eastAsia"/>
          <w:b/>
          <w:sz w:val="28"/>
          <w:szCs w:val="28"/>
          <w:lang w:eastAsia="zh-HK"/>
        </w:rPr>
        <w:t>相</w:t>
      </w:r>
      <w:r>
        <w:rPr>
          <w:rFonts w:ascii="Times New Roman" w:eastAsia="DFKai-SB" w:hAnsi="Times New Roman" w:cs="Times New Roman" w:hint="eastAsia"/>
          <w:b/>
          <w:sz w:val="28"/>
          <w:szCs w:val="28"/>
        </w:rPr>
        <w:t>關公經社</w:t>
      </w:r>
      <w:proofErr w:type="gramEnd"/>
      <w:r>
        <w:rPr>
          <w:rFonts w:ascii="Times New Roman" w:eastAsia="DFKai-SB" w:hAnsi="Times New Roman" w:cs="Times New Roman" w:hint="eastAsia"/>
          <w:b/>
          <w:sz w:val="28"/>
          <w:szCs w:val="28"/>
          <w:lang w:eastAsia="zh-HK"/>
        </w:rPr>
        <w:t>單元</w:t>
      </w:r>
      <w:r w:rsidRPr="00017703">
        <w:rPr>
          <w:rFonts w:ascii="Times New Roman" w:eastAsia="DFKai-SB" w:hAnsi="Times New Roman" w:cs="Times New Roman"/>
          <w:sz w:val="28"/>
          <w:szCs w:val="28"/>
        </w:rPr>
        <w:t>：</w:t>
      </w:r>
      <w:r w:rsidRPr="00575DDB">
        <w:rPr>
          <w:rFonts w:ascii="Times New Roman" w:eastAsia="DFKai-SB" w:hAnsi="Times New Roman" w:cs="Times New Roman"/>
          <w:sz w:val="28"/>
          <w:szCs w:val="28"/>
          <w:lang w:eastAsia="zh-HK"/>
        </w:rPr>
        <w:t>單元</w:t>
      </w:r>
      <w:r w:rsidRPr="00575DDB">
        <w:rPr>
          <w:rFonts w:ascii="Times New Roman" w:eastAsia="DFKai-SB" w:hAnsi="Times New Roman" w:cs="Times New Roman"/>
          <w:sz w:val="28"/>
          <w:szCs w:val="28"/>
          <w:lang w:eastAsia="zh-HK"/>
        </w:rPr>
        <w:t xml:space="preserve"> 2.1 </w:t>
      </w:r>
      <w:r w:rsidRPr="00575DDB">
        <w:rPr>
          <w:rFonts w:ascii="Times New Roman" w:eastAsia="DFKai-SB" w:hAnsi="Times New Roman" w:cs="Times New Roman"/>
          <w:sz w:val="28"/>
          <w:szCs w:val="28"/>
          <w:lang w:eastAsia="zh-HK"/>
        </w:rPr>
        <w:t>跨越成長挑戰</w:t>
      </w:r>
    </w:p>
    <w:p w:rsidR="00B102F0" w:rsidRDefault="00B102F0" w:rsidP="00C82FE6">
      <w:pPr>
        <w:pStyle w:val="Default"/>
        <w:snapToGrid w:val="0"/>
        <w:spacing w:line="276" w:lineRule="auto"/>
        <w:jc w:val="both"/>
        <w:rPr>
          <w:rFonts w:ascii="Times New Roman" w:eastAsia="DFKai-SB" w:cs="Times New Roman"/>
          <w:bCs/>
          <w:sz w:val="28"/>
          <w:szCs w:val="28"/>
          <w:lang w:eastAsia="zh-HK"/>
        </w:rPr>
      </w:pPr>
      <w:r w:rsidRPr="0008352F">
        <w:rPr>
          <w:rFonts w:ascii="Times New Roman" w:eastAsia="DFKai-SB" w:cs="Times New Roman"/>
          <w:b/>
          <w:sz w:val="28"/>
          <w:szCs w:val="28"/>
          <w:lang w:eastAsia="zh-HK"/>
        </w:rPr>
        <w:t>四</w:t>
      </w:r>
      <w:r w:rsidRPr="0008352F">
        <w:rPr>
          <w:rFonts w:ascii="Times New Roman" w:eastAsia="DFKai-SB" w:cs="Times New Roman"/>
          <w:b/>
          <w:sz w:val="28"/>
          <w:szCs w:val="28"/>
        </w:rPr>
        <w:t xml:space="preserve">. </w:t>
      </w:r>
      <w:r w:rsidR="001A10D4" w:rsidRPr="0008352F">
        <w:rPr>
          <w:rFonts w:ascii="Times New Roman" w:eastAsia="DFKai-SB" w:cs="Times New Roman"/>
          <w:b/>
          <w:sz w:val="28"/>
          <w:szCs w:val="28"/>
          <w:lang w:eastAsia="zh-HK"/>
        </w:rPr>
        <w:t>動畫視像</w:t>
      </w:r>
      <w:r w:rsidR="00C33CB3" w:rsidRPr="0008352F">
        <w:rPr>
          <w:rFonts w:ascii="Times New Roman" w:eastAsia="DFKai-SB" w:cs="Times New Roman"/>
          <w:b/>
          <w:sz w:val="28"/>
          <w:szCs w:val="28"/>
        </w:rPr>
        <w:t>片段</w:t>
      </w:r>
      <w:r w:rsidRPr="0008352F">
        <w:rPr>
          <w:rFonts w:ascii="Times New Roman" w:eastAsia="DFKai-SB" w:cs="Times New Roman"/>
          <w:b/>
          <w:sz w:val="28"/>
          <w:szCs w:val="28"/>
        </w:rPr>
        <w:t>簡介</w:t>
      </w:r>
      <w:r w:rsidRPr="0008352F">
        <w:rPr>
          <w:rFonts w:ascii="Times New Roman" w:eastAsia="DFKai-SB" w:cs="Times New Roman"/>
          <w:sz w:val="28"/>
          <w:szCs w:val="28"/>
        </w:rPr>
        <w:t>：</w:t>
      </w:r>
      <w:r w:rsidR="002964D8">
        <w:rPr>
          <w:rFonts w:ascii="Times New Roman" w:eastAsia="DFKai-SB" w:cs="Times New Roman" w:hint="eastAsia"/>
          <w:sz w:val="28"/>
          <w:szCs w:val="28"/>
        </w:rPr>
        <w:t xml:space="preserve"> </w:t>
      </w:r>
      <w:r w:rsidRPr="0008352F">
        <w:rPr>
          <w:rFonts w:ascii="Times New Roman" w:eastAsia="DFKai-SB" w:cs="Times New Roman"/>
          <w:sz w:val="28"/>
        </w:rPr>
        <w:t>由</w:t>
      </w:r>
      <w:r w:rsidRPr="0008352F">
        <w:rPr>
          <w:rFonts w:ascii="Times New Roman" w:eastAsia="DFKai-SB" w:cs="Times New Roman"/>
          <w:sz w:val="28"/>
          <w:lang w:eastAsia="zh-HK"/>
        </w:rPr>
        <w:t>教</w:t>
      </w:r>
      <w:r w:rsidRPr="0008352F">
        <w:rPr>
          <w:rFonts w:ascii="Times New Roman" w:eastAsia="DFKai-SB" w:cs="Times New Roman"/>
          <w:sz w:val="28"/>
        </w:rPr>
        <w:t>育</w:t>
      </w:r>
      <w:r w:rsidRPr="0008352F">
        <w:rPr>
          <w:rFonts w:ascii="Times New Roman" w:eastAsia="DFKai-SB" w:cs="Times New Roman"/>
          <w:sz w:val="28"/>
          <w:lang w:eastAsia="zh-HK"/>
        </w:rPr>
        <w:t>局課</w:t>
      </w:r>
      <w:r w:rsidRPr="0008352F">
        <w:rPr>
          <w:rFonts w:ascii="Times New Roman" w:eastAsia="DFKai-SB" w:cs="Times New Roman"/>
          <w:sz w:val="28"/>
        </w:rPr>
        <w:t>程</w:t>
      </w:r>
      <w:r w:rsidRPr="0008352F">
        <w:rPr>
          <w:rFonts w:ascii="Times New Roman" w:eastAsia="DFKai-SB" w:cs="Times New Roman"/>
          <w:sz w:val="28"/>
          <w:lang w:eastAsia="zh-HK"/>
        </w:rPr>
        <w:t>發展處個人、社</w:t>
      </w:r>
      <w:r w:rsidRPr="0008352F">
        <w:rPr>
          <w:rFonts w:ascii="Times New Roman" w:eastAsia="DFKai-SB" w:cs="Times New Roman"/>
          <w:sz w:val="28"/>
        </w:rPr>
        <w:t>會</w:t>
      </w:r>
      <w:r w:rsidRPr="0008352F">
        <w:rPr>
          <w:rFonts w:ascii="Times New Roman" w:eastAsia="DFKai-SB" w:cs="Times New Roman"/>
          <w:sz w:val="28"/>
          <w:lang w:eastAsia="zh-HK"/>
        </w:rPr>
        <w:t>及人文教</w:t>
      </w:r>
      <w:r w:rsidRPr="0008352F">
        <w:rPr>
          <w:rFonts w:ascii="Times New Roman" w:eastAsia="DFKai-SB" w:cs="Times New Roman"/>
          <w:sz w:val="28"/>
        </w:rPr>
        <w:t>育</w:t>
      </w:r>
      <w:r w:rsidRPr="0008352F">
        <w:rPr>
          <w:rFonts w:ascii="Times New Roman" w:eastAsia="DFKai-SB" w:cs="Times New Roman"/>
          <w:sz w:val="28"/>
          <w:lang w:eastAsia="zh-HK"/>
        </w:rPr>
        <w:t>組</w:t>
      </w:r>
      <w:r w:rsidRPr="0008352F">
        <w:rPr>
          <w:rFonts w:ascii="Times New Roman" w:eastAsia="DFKai-SB" w:cs="Times New Roman"/>
          <w:sz w:val="28"/>
        </w:rPr>
        <w:t>製作。</w:t>
      </w:r>
      <w:r w:rsidR="00BE7D33" w:rsidRPr="0008352F">
        <w:rPr>
          <w:rFonts w:ascii="Times New Roman" w:eastAsia="DFKai-SB" w:cs="Times New Roman"/>
          <w:sz w:val="28"/>
          <w:szCs w:val="28"/>
          <w:lang w:eastAsia="zh-HK"/>
        </w:rPr>
        <w:t>動</w:t>
      </w:r>
      <w:r w:rsidR="00BE7D33" w:rsidRPr="0008352F">
        <w:rPr>
          <w:rFonts w:ascii="Times New Roman" w:eastAsia="DFKai-SB" w:cs="Times New Roman"/>
          <w:bCs/>
          <w:sz w:val="28"/>
          <w:szCs w:val="28"/>
          <w:lang w:eastAsia="zh-HK"/>
        </w:rPr>
        <w:t>畫</w:t>
      </w:r>
      <w:r w:rsidR="008D1E97" w:rsidRPr="0008352F">
        <w:rPr>
          <w:rFonts w:ascii="Times New Roman" w:eastAsia="DFKai-SB" w:cs="Times New Roman"/>
          <w:bCs/>
          <w:sz w:val="28"/>
          <w:szCs w:val="28"/>
          <w:lang w:eastAsia="zh-HK"/>
        </w:rPr>
        <w:t>視</w:t>
      </w:r>
      <w:r w:rsidR="003F035E" w:rsidRPr="0008352F">
        <w:rPr>
          <w:rFonts w:ascii="Times New Roman" w:eastAsia="DFKai-SB" w:cs="Times New Roman"/>
          <w:bCs/>
          <w:sz w:val="28"/>
          <w:szCs w:val="28"/>
          <w:lang w:eastAsia="zh-HK"/>
        </w:rPr>
        <w:t>像</w:t>
      </w:r>
      <w:r w:rsidR="003F035E" w:rsidRPr="0008352F">
        <w:rPr>
          <w:rFonts w:ascii="Times New Roman" w:eastAsia="DFKai-SB" w:cs="Times New Roman"/>
          <w:sz w:val="28"/>
          <w:szCs w:val="28"/>
        </w:rPr>
        <w:t>片段</w:t>
      </w:r>
      <w:r w:rsidR="00182449" w:rsidRPr="0008352F">
        <w:rPr>
          <w:rFonts w:ascii="Times New Roman" w:eastAsia="DFKai-SB" w:cs="Times New Roman"/>
          <w:bCs/>
          <w:sz w:val="28"/>
          <w:szCs w:val="28"/>
          <w:lang w:eastAsia="zh-HK"/>
        </w:rPr>
        <w:t>運用生</w:t>
      </w:r>
      <w:r w:rsidR="00182449" w:rsidRPr="0008352F">
        <w:rPr>
          <w:rFonts w:ascii="Times New Roman" w:eastAsia="DFKai-SB" w:cs="Times New Roman"/>
          <w:bCs/>
          <w:sz w:val="28"/>
          <w:szCs w:val="28"/>
        </w:rPr>
        <w:t>活</w:t>
      </w:r>
      <w:r w:rsidR="00182449" w:rsidRPr="0008352F">
        <w:rPr>
          <w:rFonts w:ascii="Times New Roman" w:eastAsia="DFKai-SB" w:cs="Times New Roman"/>
          <w:bCs/>
          <w:sz w:val="28"/>
          <w:szCs w:val="28"/>
          <w:lang w:eastAsia="zh-HK"/>
        </w:rPr>
        <w:t>化例子</w:t>
      </w:r>
      <w:r w:rsidR="00DB3477" w:rsidRPr="0008352F">
        <w:rPr>
          <w:rFonts w:ascii="Times New Roman" w:eastAsia="DFKai-SB" w:cs="Times New Roman"/>
          <w:bCs/>
          <w:sz w:val="28"/>
          <w:szCs w:val="28"/>
          <w:lang w:eastAsia="zh-HK"/>
        </w:rPr>
        <w:t>深</w:t>
      </w:r>
      <w:r w:rsidR="00DB3477" w:rsidRPr="0008352F">
        <w:rPr>
          <w:rFonts w:ascii="Times New Roman" w:eastAsia="DFKai-SB" w:cs="Times New Roman"/>
          <w:bCs/>
          <w:sz w:val="28"/>
          <w:szCs w:val="28"/>
        </w:rPr>
        <w:t>入</w:t>
      </w:r>
      <w:r w:rsidR="00DB3477" w:rsidRPr="0008352F">
        <w:rPr>
          <w:rFonts w:ascii="Times New Roman" w:eastAsia="DFKai-SB" w:cs="Times New Roman"/>
          <w:bCs/>
          <w:sz w:val="28"/>
          <w:szCs w:val="28"/>
          <w:lang w:eastAsia="zh-HK"/>
        </w:rPr>
        <w:t>淺出地</w:t>
      </w:r>
      <w:r w:rsidR="00AF2CB7" w:rsidRPr="0008352F">
        <w:rPr>
          <w:rFonts w:ascii="Times New Roman" w:eastAsia="DFKai-SB" w:cs="Times New Roman"/>
          <w:bCs/>
          <w:sz w:val="28"/>
          <w:szCs w:val="28"/>
          <w:lang w:eastAsia="zh-HK"/>
        </w:rPr>
        <w:t>扼要說明</w:t>
      </w:r>
      <w:r w:rsidR="00DB3477" w:rsidRPr="0008352F">
        <w:rPr>
          <w:rFonts w:ascii="Times New Roman" w:eastAsia="DFKai-SB" w:cs="Times New Roman"/>
          <w:bCs/>
          <w:sz w:val="28"/>
          <w:szCs w:val="28"/>
          <w:lang w:eastAsia="zh-HK"/>
        </w:rPr>
        <w:t>「</w:t>
      </w:r>
      <w:r w:rsidR="00C475DE" w:rsidRPr="00786A25">
        <w:rPr>
          <w:rFonts w:ascii="Times New Roman" w:eastAsia="DFKai-SB" w:cs="Times New Roman"/>
          <w:bCs/>
          <w:sz w:val="28"/>
          <w:szCs w:val="28"/>
          <w:lang w:eastAsia="zh-HK"/>
        </w:rPr>
        <w:t>成癮行為</w:t>
      </w:r>
      <w:r w:rsidR="00DB3477" w:rsidRPr="0008352F">
        <w:rPr>
          <w:rFonts w:ascii="Times New Roman" w:eastAsia="DFKai-SB" w:cs="Times New Roman"/>
          <w:bCs/>
          <w:sz w:val="28"/>
          <w:szCs w:val="28"/>
          <w:lang w:eastAsia="zh-HK"/>
        </w:rPr>
        <w:t>」</w:t>
      </w:r>
      <w:r w:rsidR="008D1E97" w:rsidRPr="0008352F">
        <w:rPr>
          <w:rFonts w:ascii="Times New Roman" w:eastAsia="DFKai-SB" w:cs="Times New Roman"/>
          <w:bCs/>
          <w:sz w:val="28"/>
          <w:szCs w:val="28"/>
          <w:lang w:eastAsia="zh-HK"/>
        </w:rPr>
        <w:t>概</w:t>
      </w:r>
      <w:r w:rsidR="008D1E97" w:rsidRPr="0008352F">
        <w:rPr>
          <w:rFonts w:ascii="Times New Roman" w:eastAsia="DFKai-SB" w:cs="Times New Roman"/>
          <w:bCs/>
          <w:sz w:val="28"/>
          <w:szCs w:val="28"/>
        </w:rPr>
        <w:t>念</w:t>
      </w:r>
      <w:r w:rsidR="008D1E97" w:rsidRPr="0008352F">
        <w:rPr>
          <w:rFonts w:ascii="Times New Roman" w:eastAsia="DFKai-SB" w:cs="Times New Roman"/>
          <w:bCs/>
          <w:sz w:val="28"/>
          <w:szCs w:val="28"/>
          <w:lang w:eastAsia="zh-HK"/>
        </w:rPr>
        <w:t>。</w:t>
      </w:r>
    </w:p>
    <w:p w:rsidR="009A4D22" w:rsidRPr="0008352F" w:rsidRDefault="007D7E10" w:rsidP="00C82FE6">
      <w:pPr>
        <w:pStyle w:val="Default"/>
        <w:snapToGrid w:val="0"/>
        <w:spacing w:after="160" w:line="276" w:lineRule="auto"/>
        <w:jc w:val="both"/>
        <w:rPr>
          <w:rFonts w:ascii="Times New Roman" w:eastAsia="DFKai-SB" w:cs="Times New Roman"/>
          <w:bCs/>
          <w:sz w:val="28"/>
          <w:szCs w:val="28"/>
          <w:lang w:eastAsia="zh-HK"/>
        </w:rPr>
      </w:pPr>
      <w:r>
        <w:rPr>
          <w:rFonts w:ascii="Times New Roman" w:eastAsia="DFKai-SB" w:cs="Times New Roman"/>
          <w:noProof/>
          <w:sz w:val="28"/>
        </w:rPr>
        <mc:AlternateContent>
          <mc:Choice Requires="wps">
            <w:drawing>
              <wp:anchor distT="0" distB="0" distL="114300" distR="114300" simplePos="0" relativeHeight="251659264" behindDoc="0" locked="0" layoutInCell="1" allowOverlap="1" wp14:anchorId="2C1166D4" wp14:editId="32A2958E">
                <wp:simplePos x="0" y="0"/>
                <wp:positionH relativeFrom="column">
                  <wp:posOffset>1838960</wp:posOffset>
                </wp:positionH>
                <wp:positionV relativeFrom="paragraph">
                  <wp:posOffset>2422525</wp:posOffset>
                </wp:positionV>
                <wp:extent cx="2961640" cy="35052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2961640" cy="350520"/>
                        </a:xfrm>
                        <a:prstGeom prst="rect">
                          <a:avLst/>
                        </a:prstGeom>
                        <a:solidFill>
                          <a:schemeClr val="accent1">
                            <a:lumMod val="40000"/>
                            <a:lumOff val="60000"/>
                          </a:schemeClr>
                        </a:solidFill>
                        <a:ln w="6350">
                          <a:noFill/>
                        </a:ln>
                      </wps:spPr>
                      <wps:txbx>
                        <w:txbxContent>
                          <w:p w:rsidR="007D7E10" w:rsidRPr="00437DAC" w:rsidRDefault="007D7E10" w:rsidP="007D7E10">
                            <w:pPr>
                              <w:pStyle w:val="NoSpacing"/>
                              <w:jc w:val="center"/>
                              <w:rPr>
                                <w:rFonts w:ascii="細明體" w:eastAsia="細明體" w:hAnsi="細明體" w:cs="Times New Roman"/>
                                <w:b/>
                                <w:bCs/>
                                <w:color w:val="7030A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7DAC">
                              <w:rPr>
                                <w:rFonts w:ascii="細明體" w:eastAsia="細明體" w:hAnsi="細明體" w:cs="Times New Roman" w:hint="eastAsia"/>
                                <w:b/>
                                <w:bCs/>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公民、經濟與社會</w:t>
                            </w:r>
                            <w:r w:rsidRPr="00437DAC">
                              <w:rPr>
                                <w:rFonts w:ascii="細明體" w:eastAsia="細明體" w:hAnsi="細明體" w:cs="Times New Roman"/>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37DAC">
                              <w:rPr>
                                <w:rFonts w:ascii="細明體" w:eastAsia="細明體" w:hAnsi="細明體" w:cs="Times New Roman" w:hint="eastAsia"/>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w:t>
                            </w:r>
                            <w:proofErr w:type="gramStart"/>
                            <w:r w:rsidRPr="00437DAC">
                              <w:rPr>
                                <w:rFonts w:ascii="細明體" w:eastAsia="細明體" w:hAnsi="細明體" w:cs="Times New Roman" w:hint="eastAsia"/>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roofErr w:type="gramEnd"/>
                            <w:r w:rsidRPr="00437DAC">
                              <w:rPr>
                                <w:rFonts w:ascii="細明體" w:eastAsia="細明體" w:hAnsi="細明體" w:cs="Times New Roman" w:hint="eastAsia"/>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至中三</w:t>
                            </w:r>
                            <w:r w:rsidRPr="00437DAC">
                              <w:rPr>
                                <w:rFonts w:ascii="細明體" w:eastAsia="細明體" w:hAnsi="細明體" w:cs="Times New Roman"/>
                                <w:b/>
                                <w:color w:val="7030A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D7E10" w:rsidRDefault="007D7E10" w:rsidP="007D7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166D4" id="_x0000_t202" coordsize="21600,21600" o:spt="202" path="m,l,21600r21600,l21600,xe">
                <v:stroke joinstyle="miter"/>
                <v:path gradientshapeok="t" o:connecttype="rect"/>
              </v:shapetype>
              <v:shape id="文字方塊 1" o:spid="_x0000_s1026" type="#_x0000_t202" style="position:absolute;left:0;text-align:left;margin-left:144.8pt;margin-top:190.75pt;width:233.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" fillcolor="#bdd6ee [1300]" stroked="f" strokeweight=".5pt">
                <v:textbox>
                  <w:txbxContent>
                    <w:p w:rsidR="007D7E10" w:rsidRPr="00437DAC" w:rsidRDefault="007D7E10" w:rsidP="007D7E10">
                      <w:pPr>
                        <w:pStyle w:val="a3"/>
                        <w:jc w:val="center"/>
                        <w:rPr>
                          <w:rFonts w:ascii="細明體" w:eastAsia="細明體" w:hAnsi="細明體" w:cs="Times New Roman"/>
                          <w:b/>
                          <w:bCs/>
                          <w:color w:val="7030A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7DAC">
                        <w:rPr>
                          <w:rFonts w:ascii="細明體" w:eastAsia="細明體" w:hAnsi="細明體" w:cs="Times New Roman" w:hint="eastAsia"/>
                          <w:b/>
                          <w:bCs/>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公民、經濟與社會</w:t>
                      </w:r>
                      <w:r w:rsidRPr="00437DAC">
                        <w:rPr>
                          <w:rFonts w:ascii="細明體" w:eastAsia="細明體" w:hAnsi="細明體" w:cs="Times New Roman"/>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37DAC">
                        <w:rPr>
                          <w:rFonts w:ascii="細明體" w:eastAsia="細明體" w:hAnsi="細明體" w:cs="Times New Roman" w:hint="eastAsia"/>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w:t>
                      </w:r>
                      <w:proofErr w:type="gramStart"/>
                      <w:r w:rsidRPr="00437DAC">
                        <w:rPr>
                          <w:rFonts w:ascii="細明體" w:eastAsia="細明體" w:hAnsi="細明體" w:cs="Times New Roman" w:hint="eastAsia"/>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roofErr w:type="gramEnd"/>
                      <w:r w:rsidRPr="00437DAC">
                        <w:rPr>
                          <w:rFonts w:ascii="細明體" w:eastAsia="細明體" w:hAnsi="細明體" w:cs="Times New Roman" w:hint="eastAsia"/>
                          <w:b/>
                          <w:color w:val="7030A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至中三</w:t>
                      </w:r>
                      <w:r w:rsidRPr="00437DAC">
                        <w:rPr>
                          <w:rFonts w:ascii="細明體" w:eastAsia="細明體" w:hAnsi="細明體" w:cs="Times New Roman"/>
                          <w:b/>
                          <w:color w:val="7030A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D7E10" w:rsidRDefault="007D7E10" w:rsidP="007D7E10"/>
                  </w:txbxContent>
                </v:textbox>
              </v:shape>
            </w:pict>
          </mc:Fallback>
        </mc:AlternateContent>
      </w:r>
      <w:r w:rsidR="009A4D22" w:rsidRPr="00786A25">
        <w:rPr>
          <w:rFonts w:ascii="Times New Roman" w:eastAsia="DFKai-SB" w:cs="Times New Roman"/>
          <w:noProof/>
          <w:sz w:val="28"/>
        </w:rPr>
        <w:drawing>
          <wp:inline distT="0" distB="0" distL="0" distR="0" wp14:anchorId="4D6A17CD" wp14:editId="7A1FDF5F">
            <wp:extent cx="5239512" cy="293522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9512" cy="2935224"/>
                    </a:xfrm>
                    <a:prstGeom prst="rect">
                      <a:avLst/>
                    </a:prstGeom>
                    <a:noFill/>
                    <a:ln>
                      <a:noFill/>
                    </a:ln>
                  </pic:spPr>
                </pic:pic>
              </a:graphicData>
            </a:graphic>
          </wp:inline>
        </w:drawing>
      </w:r>
    </w:p>
    <w:p w:rsidR="00D979C4" w:rsidRPr="00C87146" w:rsidRDefault="00D979C4" w:rsidP="00C82FE6">
      <w:pPr>
        <w:jc w:val="center"/>
        <w:rPr>
          <w:rFonts w:ascii="DFKai-SB" w:eastAsia="DFKai-SB" w:hAnsi="DFKai-SB" w:cs="新細明體"/>
          <w:color w:val="000000"/>
          <w:sz w:val="24"/>
          <w:szCs w:val="24"/>
        </w:rPr>
      </w:pPr>
      <w:r w:rsidRPr="00C87146">
        <w:rPr>
          <w:rFonts w:ascii="DFKai-SB" w:eastAsia="DFKai-SB" w:hAnsi="DFKai-SB" w:cs="Times New Roman" w:hint="eastAsia"/>
          <w:color w:val="000000"/>
          <w:sz w:val="24"/>
          <w:szCs w:val="24"/>
          <w:lang w:eastAsia="zh-HK"/>
        </w:rPr>
        <w:t>短片</w:t>
      </w:r>
      <w:r w:rsidRPr="00C87146">
        <w:rPr>
          <w:rFonts w:ascii="DFKai-SB" w:eastAsia="DFKai-SB" w:hAnsi="DFKai-SB" w:cs="Times New Roman"/>
          <w:color w:val="000000"/>
          <w:sz w:val="24"/>
          <w:szCs w:val="24"/>
          <w:lang w:eastAsia="zh-HK"/>
        </w:rPr>
        <w:t>連結</w:t>
      </w:r>
      <w:r w:rsidRPr="00C87146">
        <w:rPr>
          <w:rFonts w:ascii="DFKai-SB" w:eastAsia="DFKai-SB" w:hAnsi="DFKai-SB" w:cs="Times New Roman"/>
          <w:sz w:val="24"/>
          <w:szCs w:val="24"/>
          <w:lang w:eastAsia="zh-HK"/>
        </w:rPr>
        <w:t>：</w:t>
      </w:r>
      <w:hyperlink r:id="rId8" w:history="1">
        <w:r w:rsidR="00334F87" w:rsidRPr="00334F87">
          <w:rPr>
            <w:rStyle w:val="Hyperlink"/>
            <w:rFonts w:ascii="Times New Roman" w:eastAsia="DFKai-SB" w:hAnsi="Times New Roman" w:cs="Times New Roman"/>
            <w:sz w:val="24"/>
            <w:szCs w:val="24"/>
            <w:lang w:eastAsia="zh-HK"/>
          </w:rPr>
          <w:t>https://emm.edcity.hk/media/%E5%85%AC%E6%B0%91%E3%80%81%E7%B6%93%E6%BF%9F%E8%88%87%E7%A4%BE%E6%9C%83%E3%80%8C%E4%B8%89%E5%88%86%E9%90%98%E6%A6%82%E5%BF%B5%E3%80%8D%E5%8B%95%E7%95%AB%E8%A6%96%E5%83%8F%E7%89%87%E6%AE%B5%E7%B3%BB%E5%88%97%EF%BC%9A%EF%BC%8814%EF%BC%89%E6%88%90%E7%99%AE%E8%A1%8C%E7%82%BA+%28%E9%85%8D%E4%BB%A5%E4%B8%AD%E6%96%87%E5%AD%97%E5%B9%95%29/1_yrd3326r</w:t>
        </w:r>
      </w:hyperlink>
      <w:bookmarkStart w:id="0" w:name="_GoBack"/>
      <w:bookmarkEnd w:id="0"/>
    </w:p>
    <w:p w:rsidR="00B102F0" w:rsidRPr="0008352F" w:rsidRDefault="00B102F0" w:rsidP="002E29AA">
      <w:pPr>
        <w:pStyle w:val="Default"/>
        <w:snapToGrid w:val="0"/>
        <w:jc w:val="both"/>
        <w:rPr>
          <w:rFonts w:ascii="Times New Roman" w:eastAsia="DFKai-SB" w:cs="Times New Roman"/>
          <w:sz w:val="28"/>
          <w:szCs w:val="28"/>
        </w:rPr>
      </w:pPr>
      <w:r w:rsidRPr="0008352F">
        <w:rPr>
          <w:rFonts w:ascii="Times New Roman" w:eastAsia="DFKai-SB" w:cs="Times New Roman"/>
          <w:b/>
          <w:sz w:val="28"/>
          <w:szCs w:val="28"/>
        </w:rPr>
        <w:t>五</w:t>
      </w:r>
      <w:r w:rsidRPr="0008352F">
        <w:rPr>
          <w:rFonts w:ascii="Times New Roman" w:eastAsia="DFKai-SB" w:cs="Times New Roman"/>
          <w:b/>
          <w:sz w:val="28"/>
          <w:szCs w:val="28"/>
        </w:rPr>
        <w:t xml:space="preserve">. </w:t>
      </w:r>
      <w:r w:rsidRPr="0008352F">
        <w:rPr>
          <w:rFonts w:ascii="Times New Roman" w:eastAsia="DFKai-SB" w:cs="Times New Roman"/>
          <w:b/>
          <w:sz w:val="28"/>
          <w:szCs w:val="28"/>
        </w:rPr>
        <w:t>教學提示</w:t>
      </w:r>
      <w:r w:rsidRPr="0008352F">
        <w:rPr>
          <w:rFonts w:ascii="Times New Roman" w:eastAsia="DFKai-SB" w:cs="Times New Roman"/>
          <w:sz w:val="28"/>
          <w:szCs w:val="28"/>
        </w:rPr>
        <w:t>：教師在向學生播放</w:t>
      </w:r>
      <w:r w:rsidR="00B04B3D" w:rsidRPr="0008352F">
        <w:rPr>
          <w:rFonts w:ascii="Times New Roman" w:eastAsia="DFKai-SB" w:cs="Times New Roman"/>
          <w:sz w:val="28"/>
          <w:szCs w:val="28"/>
          <w:lang w:eastAsia="zh-HK"/>
        </w:rPr>
        <w:t>「</w:t>
      </w:r>
      <w:r w:rsidR="009E3415" w:rsidRPr="00786A25">
        <w:rPr>
          <w:rFonts w:ascii="Times New Roman" w:eastAsia="DFKai-SB" w:cs="Times New Roman"/>
          <w:sz w:val="28"/>
          <w:szCs w:val="28"/>
          <w:lang w:eastAsia="zh-HK"/>
        </w:rPr>
        <w:t>成癮行為</w:t>
      </w:r>
      <w:r w:rsidR="00B04B3D" w:rsidRPr="0008352F">
        <w:rPr>
          <w:rFonts w:ascii="Times New Roman" w:eastAsia="DFKai-SB" w:cs="Times New Roman"/>
          <w:sz w:val="28"/>
          <w:szCs w:val="28"/>
          <w:lang w:eastAsia="zh-HK"/>
        </w:rPr>
        <w:t>」</w:t>
      </w:r>
      <w:r w:rsidR="00310692" w:rsidRPr="0008352F">
        <w:rPr>
          <w:rFonts w:ascii="Times New Roman" w:eastAsia="DFKai-SB" w:cs="Times New Roman"/>
          <w:sz w:val="28"/>
          <w:szCs w:val="28"/>
        </w:rPr>
        <w:t>動畫視</w:t>
      </w:r>
      <w:r w:rsidR="00B04B3D" w:rsidRPr="0008352F">
        <w:rPr>
          <w:rFonts w:ascii="Times New Roman" w:eastAsia="DFKai-SB" w:cs="Times New Roman"/>
          <w:bCs/>
          <w:sz w:val="28"/>
          <w:szCs w:val="28"/>
          <w:lang w:eastAsia="zh-HK"/>
        </w:rPr>
        <w:t>像</w:t>
      </w:r>
      <w:r w:rsidR="00B04B3D" w:rsidRPr="0008352F">
        <w:rPr>
          <w:rFonts w:ascii="Times New Roman" w:eastAsia="DFKai-SB" w:cs="Times New Roman"/>
          <w:sz w:val="28"/>
          <w:szCs w:val="28"/>
        </w:rPr>
        <w:t>片段</w:t>
      </w:r>
      <w:r w:rsidRPr="0008352F">
        <w:rPr>
          <w:rFonts w:ascii="Times New Roman" w:eastAsia="DFKai-SB" w:cs="Times New Roman"/>
          <w:sz w:val="28"/>
          <w:szCs w:val="28"/>
        </w:rPr>
        <w:t>後，必須向學生說明以下要點</w:t>
      </w:r>
      <w:r w:rsidR="00C7257C" w:rsidRPr="0008352F">
        <w:rPr>
          <w:rFonts w:ascii="Times New Roman" w:eastAsia="DFKai-SB" w:cs="Times New Roman"/>
          <w:sz w:val="28"/>
          <w:szCs w:val="28"/>
        </w:rPr>
        <w:t>：</w:t>
      </w:r>
    </w:p>
    <w:tbl>
      <w:tblPr>
        <w:tblStyle w:val="TableGrid"/>
        <w:tblW w:w="8275" w:type="dxa"/>
        <w:tblLayout w:type="fixed"/>
        <w:tblLook w:val="04A0" w:firstRow="1" w:lastRow="0" w:firstColumn="1" w:lastColumn="0" w:noHBand="0" w:noVBand="1"/>
      </w:tblPr>
      <w:tblGrid>
        <w:gridCol w:w="1838"/>
        <w:gridCol w:w="6437"/>
      </w:tblGrid>
      <w:tr w:rsidR="000A1B8F" w:rsidRPr="00786A25" w:rsidTr="00B806EA">
        <w:tc>
          <w:tcPr>
            <w:tcW w:w="1838" w:type="dxa"/>
          </w:tcPr>
          <w:p w:rsidR="000A1B8F" w:rsidRPr="00786A25" w:rsidRDefault="000A1B8F" w:rsidP="002E29AA">
            <w:pPr>
              <w:snapToGrid w:val="0"/>
              <w:jc w:val="both"/>
              <w:rPr>
                <w:rFonts w:ascii="Times New Roman" w:eastAsia="DFKai-SB" w:hAnsi="Times New Roman" w:cs="Times New Roman"/>
                <w:color w:val="000000"/>
                <w:sz w:val="28"/>
                <w:szCs w:val="28"/>
              </w:rPr>
            </w:pPr>
            <w:r w:rsidRPr="00786A25">
              <w:rPr>
                <w:rFonts w:ascii="Times New Roman" w:eastAsia="DFKai-SB" w:hAnsi="Times New Roman" w:cs="Times New Roman"/>
                <w:color w:val="000000"/>
                <w:sz w:val="28"/>
                <w:szCs w:val="28"/>
              </w:rPr>
              <w:t xml:space="preserve">1) </w:t>
            </w:r>
            <w:r w:rsidR="00D1155D" w:rsidRPr="00D1155D">
              <w:rPr>
                <w:rFonts w:ascii="Times New Roman" w:eastAsia="DFKai-SB" w:hAnsi="Times New Roman" w:cs="Times New Roman" w:hint="eastAsia"/>
                <w:color w:val="000000"/>
                <w:sz w:val="28"/>
                <w:szCs w:val="28"/>
                <w:lang w:eastAsia="zh-HK"/>
              </w:rPr>
              <w:t>建立良好的生活習慣對預防成癮</w:t>
            </w:r>
            <w:r w:rsidR="00D1155D" w:rsidRPr="00D1155D">
              <w:rPr>
                <w:rFonts w:ascii="Times New Roman" w:eastAsia="DFKai-SB" w:hAnsi="Times New Roman" w:cs="Times New Roman" w:hint="eastAsia"/>
                <w:color w:val="000000"/>
                <w:sz w:val="28"/>
                <w:szCs w:val="28"/>
                <w:lang w:eastAsia="zh-HK"/>
              </w:rPr>
              <w:lastRenderedPageBreak/>
              <w:t>行為十分重要</w:t>
            </w:r>
          </w:p>
        </w:tc>
        <w:tc>
          <w:tcPr>
            <w:tcW w:w="6437" w:type="dxa"/>
          </w:tcPr>
          <w:p w:rsidR="000A1B8F" w:rsidRPr="000A1B8F" w:rsidRDefault="00D1155D" w:rsidP="002E29AA">
            <w:pPr>
              <w:jc w:val="both"/>
              <w:rPr>
                <w:rFonts w:ascii="Times New Roman" w:eastAsia="DFKai-SB" w:hAnsi="Times New Roman" w:cs="Times New Roman"/>
                <w:color w:val="000000"/>
                <w:sz w:val="28"/>
                <w:szCs w:val="28"/>
                <w:lang w:eastAsia="zh-HK"/>
              </w:rPr>
            </w:pPr>
            <w:r w:rsidRPr="00D1155D">
              <w:rPr>
                <w:rFonts w:ascii="Times New Roman" w:eastAsia="DFKai-SB" w:hAnsi="Times New Roman" w:cs="Times New Roman" w:hint="eastAsia"/>
                <w:color w:val="000000"/>
                <w:sz w:val="28"/>
                <w:szCs w:val="28"/>
                <w:lang w:eastAsia="zh-HK"/>
              </w:rPr>
              <w:lastRenderedPageBreak/>
              <w:t>教師應向學生指出建立良好的生活習慣是青少年成長的重要任務，青少年應培養正確價值觀及自我管理能力以跨越成長的挑戰，拒絕及遠離不良行為。</w:t>
            </w:r>
            <w:r w:rsidRPr="00D1155D">
              <w:rPr>
                <w:rFonts w:ascii="Times New Roman" w:eastAsia="DFKai-SB" w:hAnsi="Times New Roman" w:cs="Times New Roman" w:hint="eastAsia"/>
                <w:color w:val="000000"/>
                <w:sz w:val="28"/>
                <w:szCs w:val="28"/>
                <w:lang w:eastAsia="zh-HK"/>
              </w:rPr>
              <w:lastRenderedPageBreak/>
              <w:t>教師可建議學生多參與健康的群體活動、體育活動和公益服務，以樂觀、堅毅、積極、正面信念建立豐盛人生，避免成癮行為。</w:t>
            </w:r>
          </w:p>
        </w:tc>
      </w:tr>
      <w:tr w:rsidR="000A1B8F" w:rsidRPr="00786A25" w:rsidTr="00B806EA">
        <w:tc>
          <w:tcPr>
            <w:tcW w:w="1838" w:type="dxa"/>
          </w:tcPr>
          <w:p w:rsidR="000A1B8F" w:rsidRPr="00786A25" w:rsidRDefault="000A1B8F" w:rsidP="000A1B8F">
            <w:pPr>
              <w:snapToGrid w:val="0"/>
              <w:jc w:val="both"/>
              <w:rPr>
                <w:rFonts w:ascii="Times New Roman" w:eastAsia="DFKai-SB" w:hAnsi="Times New Roman" w:cs="Times New Roman"/>
                <w:color w:val="000000"/>
                <w:sz w:val="28"/>
                <w:szCs w:val="28"/>
              </w:rPr>
            </w:pPr>
            <w:r w:rsidRPr="00786A25">
              <w:rPr>
                <w:rFonts w:ascii="Times New Roman" w:eastAsia="DFKai-SB" w:hAnsi="Times New Roman" w:cs="Times New Roman"/>
                <w:color w:val="000000"/>
                <w:sz w:val="28"/>
                <w:szCs w:val="28"/>
              </w:rPr>
              <w:lastRenderedPageBreak/>
              <w:t>2)</w:t>
            </w:r>
            <w:r w:rsidRPr="00786A25">
              <w:rPr>
                <w:rFonts w:ascii="Times New Roman" w:eastAsia="DFKai-SB" w:hAnsi="Times New Roman" w:cs="Times New Roman"/>
              </w:rPr>
              <w:t xml:space="preserve"> </w:t>
            </w:r>
            <w:r w:rsidR="00D1155D" w:rsidRPr="00D1155D">
              <w:rPr>
                <w:rFonts w:ascii="Times New Roman" w:eastAsia="DFKai-SB" w:hAnsi="Times New Roman" w:cs="Times New Roman" w:hint="eastAsia"/>
                <w:color w:val="000000"/>
                <w:sz w:val="28"/>
                <w:szCs w:val="28"/>
              </w:rPr>
              <w:t>面對</w:t>
            </w:r>
            <w:proofErr w:type="gramStart"/>
            <w:r w:rsidR="00D1155D" w:rsidRPr="00D1155D">
              <w:rPr>
                <w:rFonts w:ascii="Times New Roman" w:eastAsia="DFKai-SB" w:hAnsi="Times New Roman" w:cs="Times New Roman" w:hint="eastAsia"/>
                <w:color w:val="000000"/>
                <w:sz w:val="28"/>
                <w:szCs w:val="28"/>
              </w:rPr>
              <w:t>朋輩或從</w:t>
            </w:r>
            <w:proofErr w:type="gramEnd"/>
            <w:r w:rsidR="00D1155D" w:rsidRPr="00D1155D">
              <w:rPr>
                <w:rFonts w:ascii="Times New Roman" w:eastAsia="DFKai-SB" w:hAnsi="Times New Roman" w:cs="Times New Roman" w:hint="eastAsia"/>
                <w:color w:val="000000"/>
                <w:sz w:val="28"/>
                <w:szCs w:val="28"/>
              </w:rPr>
              <w:t>眾壓力的原則和方法</w:t>
            </w:r>
          </w:p>
        </w:tc>
        <w:tc>
          <w:tcPr>
            <w:tcW w:w="6437" w:type="dxa"/>
          </w:tcPr>
          <w:p w:rsidR="00D1155D" w:rsidRPr="00D1155D" w:rsidRDefault="00D1155D" w:rsidP="00D1155D">
            <w:pPr>
              <w:widowControl w:val="0"/>
              <w:jc w:val="both"/>
              <w:rPr>
                <w:rFonts w:ascii="Times New Roman" w:eastAsia="DFKai-SB" w:hAnsi="Times New Roman" w:cs="Times New Roman"/>
                <w:color w:val="000000"/>
                <w:sz w:val="28"/>
                <w:szCs w:val="28"/>
              </w:rPr>
            </w:pPr>
            <w:r w:rsidRPr="00D1155D">
              <w:rPr>
                <w:rFonts w:ascii="Times New Roman" w:eastAsia="DFKai-SB" w:hAnsi="Times New Roman" w:cs="Times New Roman"/>
                <w:color w:val="000000"/>
                <w:sz w:val="28"/>
                <w:szCs w:val="28"/>
              </w:rPr>
              <w:t>教師應向學生指出</w:t>
            </w:r>
            <w:proofErr w:type="gramStart"/>
            <w:r w:rsidRPr="00D1155D">
              <w:rPr>
                <w:rFonts w:ascii="Times New Roman" w:eastAsia="DFKai-SB" w:hAnsi="Times New Roman" w:cs="Times New Roman"/>
                <w:color w:val="000000"/>
                <w:sz w:val="28"/>
                <w:szCs w:val="28"/>
                <w:lang w:eastAsia="zh-HK"/>
              </w:rPr>
              <w:t>朋</w:t>
            </w:r>
            <w:r w:rsidRPr="00D1155D">
              <w:rPr>
                <w:rFonts w:ascii="Times New Roman" w:eastAsia="DFKai-SB" w:hAnsi="Times New Roman" w:cs="Times New Roman"/>
                <w:color w:val="000000"/>
                <w:sz w:val="28"/>
                <w:szCs w:val="28"/>
              </w:rPr>
              <w:t>輩</w:t>
            </w:r>
            <w:r w:rsidRPr="00D1155D">
              <w:rPr>
                <w:rFonts w:ascii="Times New Roman" w:eastAsia="DFKai-SB" w:hAnsi="Times New Roman" w:cs="Times New Roman"/>
                <w:color w:val="000000"/>
                <w:sz w:val="28"/>
                <w:szCs w:val="28"/>
                <w:lang w:eastAsia="zh-HK"/>
              </w:rPr>
              <w:t>或從</w:t>
            </w:r>
            <w:proofErr w:type="gramEnd"/>
            <w:r w:rsidRPr="00D1155D">
              <w:rPr>
                <w:rFonts w:ascii="Times New Roman" w:eastAsia="DFKai-SB" w:hAnsi="Times New Roman" w:cs="Times New Roman"/>
                <w:color w:val="000000"/>
                <w:sz w:val="28"/>
                <w:szCs w:val="28"/>
                <w:lang w:eastAsia="zh-HK"/>
              </w:rPr>
              <w:t>眾壓力是令青</w:t>
            </w:r>
            <w:r w:rsidRPr="00D1155D">
              <w:rPr>
                <w:rFonts w:ascii="Times New Roman" w:eastAsia="DFKai-SB" w:hAnsi="Times New Roman" w:cs="Times New Roman"/>
                <w:color w:val="000000"/>
                <w:sz w:val="28"/>
                <w:szCs w:val="28"/>
              </w:rPr>
              <w:t>少年</w:t>
            </w:r>
            <w:r w:rsidRPr="00D1155D">
              <w:rPr>
                <w:rFonts w:ascii="Times New Roman" w:eastAsia="DFKai-SB" w:hAnsi="Times New Roman" w:cs="Times New Roman"/>
                <w:color w:val="000000"/>
                <w:sz w:val="28"/>
                <w:szCs w:val="28"/>
                <w:lang w:eastAsia="zh-HK"/>
              </w:rPr>
              <w:t>染上成癮</w:t>
            </w:r>
            <w:r w:rsidRPr="00D1155D">
              <w:rPr>
                <w:rFonts w:ascii="Times New Roman" w:eastAsia="DFKai-SB" w:hAnsi="Times New Roman" w:cs="Times New Roman"/>
                <w:color w:val="000000"/>
                <w:sz w:val="28"/>
                <w:szCs w:val="28"/>
              </w:rPr>
              <w:t>行為</w:t>
            </w:r>
            <w:r w:rsidRPr="00D1155D">
              <w:rPr>
                <w:rFonts w:ascii="Times New Roman" w:eastAsia="DFKai-SB" w:hAnsi="Times New Roman" w:cs="Times New Roman"/>
                <w:color w:val="000000"/>
                <w:sz w:val="28"/>
                <w:szCs w:val="28"/>
                <w:lang w:eastAsia="zh-HK"/>
              </w:rPr>
              <w:t>重要原因之</w:t>
            </w:r>
            <w:proofErr w:type="gramStart"/>
            <w:r w:rsidRPr="00D1155D">
              <w:rPr>
                <w:rFonts w:ascii="Times New Roman" w:eastAsia="DFKai-SB" w:hAnsi="Times New Roman" w:cs="Times New Roman"/>
                <w:color w:val="000000"/>
                <w:sz w:val="28"/>
                <w:szCs w:val="28"/>
                <w:lang w:eastAsia="zh-HK"/>
              </w:rPr>
              <w:t>一</w:t>
            </w:r>
            <w:proofErr w:type="gramEnd"/>
            <w:r w:rsidRPr="00D1155D">
              <w:rPr>
                <w:rFonts w:ascii="Times New Roman" w:eastAsia="DFKai-SB" w:hAnsi="Times New Roman" w:cs="Times New Roman"/>
                <w:color w:val="000000"/>
                <w:sz w:val="28"/>
                <w:szCs w:val="28"/>
                <w:lang w:eastAsia="zh-HK"/>
              </w:rPr>
              <w:t>。部分青少年錯誤地認為只要通過附和別人，便能獲得別人的認同，繼而不自覺地染</w:t>
            </w:r>
            <w:r w:rsidRPr="00D1155D">
              <w:rPr>
                <w:rFonts w:ascii="Times New Roman" w:eastAsia="DFKai-SB" w:hAnsi="Times New Roman" w:cs="Times New Roman"/>
                <w:color w:val="000000"/>
                <w:sz w:val="28"/>
                <w:szCs w:val="28"/>
              </w:rPr>
              <w:t>上</w:t>
            </w:r>
            <w:r w:rsidRPr="00D1155D">
              <w:rPr>
                <w:rFonts w:ascii="Times New Roman" w:eastAsia="DFKai-SB" w:hAnsi="Times New Roman" w:cs="Times New Roman"/>
                <w:sz w:val="28"/>
                <w:szCs w:val="28"/>
                <w:lang w:eastAsia="zh-HK"/>
              </w:rPr>
              <w:t>成癮行為</w:t>
            </w:r>
            <w:r w:rsidRPr="00D1155D">
              <w:rPr>
                <w:rFonts w:ascii="Times New Roman" w:eastAsia="DFKai-SB" w:hAnsi="Times New Roman" w:cs="Times New Roman"/>
                <w:sz w:val="28"/>
                <w:szCs w:val="28"/>
              </w:rPr>
              <w:t>，</w:t>
            </w:r>
            <w:r w:rsidRPr="00D1155D">
              <w:rPr>
                <w:rFonts w:ascii="Times New Roman" w:eastAsia="DFKai-SB" w:hAnsi="Times New Roman" w:cs="Times New Roman"/>
                <w:sz w:val="28"/>
                <w:szCs w:val="28"/>
                <w:lang w:eastAsia="zh-HK"/>
              </w:rPr>
              <w:t>例如吸煙</w:t>
            </w:r>
            <w:r w:rsidRPr="00D1155D">
              <w:rPr>
                <w:rFonts w:ascii="Times New Roman" w:eastAsia="DFKai-SB" w:hAnsi="Times New Roman" w:cs="Times New Roman"/>
                <w:sz w:val="28"/>
                <w:szCs w:val="28"/>
              </w:rPr>
              <w:t>、賭博，</w:t>
            </w:r>
            <w:r w:rsidRPr="00D1155D">
              <w:rPr>
                <w:rFonts w:ascii="Times New Roman" w:eastAsia="DFKai-SB" w:hAnsi="Times New Roman" w:cs="Times New Roman"/>
                <w:sz w:val="28"/>
                <w:szCs w:val="28"/>
                <w:lang w:eastAsia="zh-HK"/>
              </w:rPr>
              <w:t>甚至吸毒。教師須向學生進一步指出在面對</w:t>
            </w:r>
            <w:proofErr w:type="gramStart"/>
            <w:r w:rsidRPr="00D1155D">
              <w:rPr>
                <w:rFonts w:ascii="Times New Roman" w:eastAsia="DFKai-SB" w:hAnsi="Times New Roman" w:cs="Times New Roman"/>
                <w:sz w:val="28"/>
                <w:szCs w:val="28"/>
                <w:lang w:eastAsia="zh-HK"/>
              </w:rPr>
              <w:t>朋輩或從</w:t>
            </w:r>
            <w:proofErr w:type="gramEnd"/>
            <w:r w:rsidRPr="00D1155D">
              <w:rPr>
                <w:rFonts w:ascii="Times New Roman" w:eastAsia="DFKai-SB" w:hAnsi="Times New Roman" w:cs="Times New Roman"/>
                <w:sz w:val="28"/>
                <w:szCs w:val="28"/>
                <w:lang w:eastAsia="zh-HK"/>
              </w:rPr>
              <w:t>眾壓力時，應持守慎思明辨和守法的原則，理性地</w:t>
            </w:r>
            <w:proofErr w:type="gramStart"/>
            <w:r w:rsidRPr="00D1155D">
              <w:rPr>
                <w:rFonts w:ascii="Times New Roman" w:eastAsia="DFKai-SB" w:hAnsi="Times New Roman" w:cs="Times New Roman"/>
                <w:sz w:val="28"/>
                <w:szCs w:val="28"/>
                <w:lang w:eastAsia="zh-HK"/>
              </w:rPr>
              <w:t>堅</w:t>
            </w:r>
            <w:proofErr w:type="gramEnd"/>
            <w:r w:rsidRPr="00D1155D">
              <w:rPr>
                <w:rFonts w:ascii="Times New Roman" w:eastAsia="DFKai-SB" w:hAnsi="Times New Roman" w:cs="Times New Roman"/>
                <w:sz w:val="28"/>
                <w:szCs w:val="28"/>
                <w:lang w:eastAsia="zh-HK"/>
              </w:rPr>
              <w:t>拒不良行</w:t>
            </w:r>
            <w:r w:rsidRPr="00D1155D">
              <w:rPr>
                <w:rFonts w:ascii="Times New Roman" w:eastAsia="DFKai-SB" w:hAnsi="Times New Roman" w:cs="Times New Roman"/>
                <w:sz w:val="28"/>
                <w:szCs w:val="28"/>
              </w:rPr>
              <w:t>為</w:t>
            </w:r>
            <w:r w:rsidRPr="00D1155D">
              <w:rPr>
                <w:rFonts w:ascii="Times New Roman" w:eastAsia="DFKai-SB" w:hAnsi="Times New Roman" w:cs="Times New Roman"/>
                <w:sz w:val="28"/>
                <w:szCs w:val="28"/>
                <w:lang w:eastAsia="zh-HK"/>
              </w:rPr>
              <w:t>，在必要時可選擇離開現場和尋求師長的協助。</w:t>
            </w:r>
            <w:r w:rsidRPr="00D1155D">
              <w:rPr>
                <w:rFonts w:ascii="Times New Roman" w:eastAsia="DFKai-SB" w:hAnsi="Times New Roman" w:cs="Times New Roman"/>
                <w:color w:val="000000"/>
                <w:sz w:val="28"/>
                <w:szCs w:val="28"/>
                <w:lang w:eastAsia="zh-HK"/>
              </w:rPr>
              <w:t>建</w:t>
            </w:r>
            <w:r w:rsidRPr="00D1155D">
              <w:rPr>
                <w:rFonts w:ascii="Times New Roman" w:eastAsia="DFKai-SB" w:hAnsi="Times New Roman" w:cs="Times New Roman"/>
                <w:color w:val="000000"/>
                <w:sz w:val="28"/>
                <w:szCs w:val="28"/>
              </w:rPr>
              <w:t>議</w:t>
            </w:r>
            <w:r w:rsidRPr="00D1155D">
              <w:rPr>
                <w:rFonts w:ascii="Times New Roman" w:eastAsia="DFKai-SB" w:hAnsi="Times New Roman" w:cs="Times New Roman"/>
                <w:color w:val="000000"/>
                <w:sz w:val="28"/>
                <w:szCs w:val="28"/>
                <w:lang w:eastAsia="zh-HK"/>
              </w:rPr>
              <w:t>教</w:t>
            </w:r>
            <w:r w:rsidRPr="00D1155D">
              <w:rPr>
                <w:rFonts w:ascii="Times New Roman" w:eastAsia="DFKai-SB" w:hAnsi="Times New Roman" w:cs="Times New Roman"/>
                <w:color w:val="000000"/>
                <w:sz w:val="28"/>
                <w:szCs w:val="28"/>
              </w:rPr>
              <w:t>師</w:t>
            </w:r>
            <w:r w:rsidRPr="00D1155D">
              <w:rPr>
                <w:rFonts w:ascii="Times New Roman" w:eastAsia="DFKai-SB" w:hAnsi="Times New Roman" w:cs="Times New Roman"/>
                <w:color w:val="000000"/>
                <w:sz w:val="28"/>
                <w:szCs w:val="28"/>
                <w:lang w:eastAsia="zh-HK"/>
              </w:rPr>
              <w:t>可參閱</w:t>
            </w:r>
            <w:r w:rsidRPr="00D1155D">
              <w:rPr>
                <w:rFonts w:ascii="Times New Roman" w:eastAsia="DFKai-SB" w:hAnsi="Times New Roman" w:cs="Times New Roman"/>
                <w:color w:val="000000"/>
                <w:sz w:val="28"/>
                <w:szCs w:val="28"/>
              </w:rPr>
              <w:t>以</w:t>
            </w:r>
            <w:r w:rsidRPr="00D1155D">
              <w:rPr>
                <w:rFonts w:ascii="Times New Roman" w:eastAsia="DFKai-SB" w:hAnsi="Times New Roman" w:cs="Times New Roman"/>
                <w:color w:val="000000"/>
                <w:sz w:val="28"/>
                <w:szCs w:val="28"/>
                <w:lang w:eastAsia="zh-HK"/>
              </w:rPr>
              <w:t>下資</w:t>
            </w:r>
            <w:r w:rsidRPr="00D1155D">
              <w:rPr>
                <w:rFonts w:ascii="Times New Roman" w:eastAsia="DFKai-SB" w:hAnsi="Times New Roman" w:cs="Times New Roman"/>
                <w:color w:val="000000"/>
                <w:sz w:val="28"/>
                <w:szCs w:val="28"/>
              </w:rPr>
              <w:t>源</w:t>
            </w:r>
            <w:proofErr w:type="gramStart"/>
            <w:r w:rsidRPr="00D1155D">
              <w:rPr>
                <w:rFonts w:ascii="Times New Roman" w:eastAsia="DFKai-SB" w:hAnsi="Times New Roman" w:cs="Times New Roman"/>
                <w:color w:val="000000"/>
                <w:sz w:val="28"/>
                <w:szCs w:val="28"/>
                <w:lang w:eastAsia="zh-HK"/>
              </w:rPr>
              <w:t>﹕</w:t>
            </w:r>
            <w:proofErr w:type="gramEnd"/>
          </w:p>
          <w:p w:rsidR="00D1155D" w:rsidRPr="00D1155D" w:rsidRDefault="00D1155D" w:rsidP="00D1155D">
            <w:pPr>
              <w:widowControl w:val="0"/>
              <w:jc w:val="both"/>
              <w:rPr>
                <w:rFonts w:ascii="Times New Roman" w:eastAsia="DFKai-SB" w:hAnsi="Times New Roman" w:cs="Times New Roman"/>
                <w:color w:val="000000"/>
                <w:sz w:val="28"/>
                <w:szCs w:val="28"/>
              </w:rPr>
            </w:pPr>
            <w:r w:rsidRPr="00D1155D">
              <w:rPr>
                <w:rFonts w:ascii="Times New Roman" w:eastAsia="DFKai-SB" w:hAnsi="Times New Roman" w:cs="Times New Roman"/>
                <w:color w:val="000000"/>
                <w:sz w:val="28"/>
                <w:szCs w:val="28"/>
                <w:lang w:eastAsia="zh-HK"/>
              </w:rPr>
              <w:t>廉</w:t>
            </w:r>
            <w:r w:rsidR="00C7257C" w:rsidRPr="00C7257C">
              <w:rPr>
                <w:rFonts w:ascii="Times New Roman" w:eastAsia="DFKai-SB" w:hAnsi="Times New Roman" w:cs="Times New Roman" w:hint="eastAsia"/>
                <w:color w:val="000000"/>
                <w:sz w:val="28"/>
                <w:szCs w:val="28"/>
                <w:lang w:eastAsia="zh-HK"/>
              </w:rPr>
              <w:t>政</w:t>
            </w:r>
            <w:r w:rsidRPr="00D1155D">
              <w:rPr>
                <w:rFonts w:ascii="Times New Roman" w:eastAsia="DFKai-SB" w:hAnsi="Times New Roman" w:cs="Times New Roman"/>
                <w:color w:val="000000"/>
                <w:sz w:val="28"/>
                <w:szCs w:val="28"/>
                <w:lang w:eastAsia="zh-HK"/>
              </w:rPr>
              <w:t>公署社</w:t>
            </w:r>
            <w:r w:rsidRPr="00D1155D">
              <w:rPr>
                <w:rFonts w:ascii="Times New Roman" w:eastAsia="DFKai-SB" w:hAnsi="Times New Roman" w:cs="Times New Roman"/>
                <w:color w:val="000000"/>
                <w:sz w:val="28"/>
                <w:szCs w:val="28"/>
              </w:rPr>
              <w:t>區發</w:t>
            </w:r>
            <w:r w:rsidRPr="00D1155D">
              <w:rPr>
                <w:rFonts w:ascii="Times New Roman" w:eastAsia="DFKai-SB" w:hAnsi="Times New Roman" w:cs="Times New Roman"/>
                <w:color w:val="000000"/>
                <w:sz w:val="28"/>
                <w:szCs w:val="28"/>
                <w:lang w:eastAsia="zh-HK"/>
              </w:rPr>
              <w:t>展處</w:t>
            </w:r>
            <w:proofErr w:type="gramStart"/>
            <w:r w:rsidRPr="00D1155D">
              <w:rPr>
                <w:rFonts w:ascii="Times New Roman" w:eastAsia="DFKai-SB" w:hAnsi="Times New Roman" w:cs="Times New Roman" w:hint="eastAsia"/>
                <w:color w:val="000000"/>
                <w:sz w:val="28"/>
                <w:szCs w:val="28"/>
              </w:rPr>
              <w:t>–</w:t>
            </w:r>
            <w:proofErr w:type="gramEnd"/>
            <w:r w:rsidRPr="00D1155D">
              <w:rPr>
                <w:rFonts w:ascii="Times New Roman" w:eastAsia="DFKai-SB" w:hAnsi="Times New Roman" w:cs="Times New Roman"/>
                <w:color w:val="000000"/>
                <w:sz w:val="28"/>
                <w:szCs w:val="28"/>
                <w:lang w:eastAsia="zh-HK"/>
              </w:rPr>
              <w:t>廉</w:t>
            </w:r>
            <w:r w:rsidR="00C7257C" w:rsidRPr="00C7257C">
              <w:rPr>
                <w:rFonts w:ascii="Times New Roman" w:eastAsia="DFKai-SB" w:hAnsi="Times New Roman" w:cs="Times New Roman" w:hint="eastAsia"/>
                <w:color w:val="000000"/>
                <w:sz w:val="28"/>
                <w:szCs w:val="28"/>
                <w:lang w:eastAsia="zh-HK"/>
              </w:rPr>
              <w:t>政</w:t>
            </w:r>
            <w:r w:rsidRPr="00D1155D">
              <w:rPr>
                <w:rFonts w:ascii="Times New Roman" w:eastAsia="DFKai-SB" w:hAnsi="Times New Roman" w:cs="Times New Roman"/>
                <w:color w:val="000000"/>
                <w:sz w:val="28"/>
                <w:szCs w:val="28"/>
                <w:lang w:eastAsia="zh-HK"/>
              </w:rPr>
              <w:t>公署德育期刊</w:t>
            </w:r>
            <w:proofErr w:type="gramStart"/>
            <w:r w:rsidRPr="00D1155D">
              <w:rPr>
                <w:rFonts w:ascii="Times New Roman" w:eastAsia="DFKai-SB" w:hAnsi="Times New Roman" w:cs="Times New Roman" w:hint="eastAsia"/>
                <w:color w:val="000000"/>
                <w:sz w:val="28"/>
                <w:szCs w:val="28"/>
              </w:rPr>
              <w:t>–</w:t>
            </w:r>
            <w:r w:rsidRPr="00D1155D">
              <w:rPr>
                <w:rFonts w:ascii="Times New Roman" w:eastAsia="DFKai-SB" w:hAnsi="Times New Roman" w:cs="Times New Roman"/>
                <w:color w:val="000000"/>
                <w:sz w:val="28"/>
                <w:szCs w:val="28"/>
                <w:lang w:eastAsia="zh-HK"/>
              </w:rPr>
              <w:t>朋</w:t>
            </w:r>
            <w:r w:rsidRPr="00D1155D">
              <w:rPr>
                <w:rFonts w:ascii="Times New Roman" w:eastAsia="DFKai-SB" w:hAnsi="Times New Roman" w:cs="Times New Roman"/>
                <w:color w:val="000000"/>
                <w:sz w:val="28"/>
                <w:szCs w:val="28"/>
              </w:rPr>
              <w:t>輩</w:t>
            </w:r>
            <w:r w:rsidRPr="00D1155D">
              <w:rPr>
                <w:rFonts w:ascii="Times New Roman" w:eastAsia="DFKai-SB" w:hAnsi="Times New Roman" w:cs="Times New Roman"/>
                <w:color w:val="000000"/>
                <w:sz w:val="28"/>
                <w:szCs w:val="28"/>
                <w:lang w:eastAsia="zh-HK"/>
              </w:rPr>
              <w:t>正能量</w:t>
            </w:r>
            <w:proofErr w:type="gramEnd"/>
          </w:p>
          <w:p w:rsidR="000A1B8F" w:rsidRPr="00FE266D" w:rsidRDefault="003365FB" w:rsidP="00D1155D">
            <w:pPr>
              <w:jc w:val="both"/>
              <w:rPr>
                <w:rFonts w:ascii="Times New Roman" w:eastAsia="DFKai-SB" w:hAnsi="Times New Roman" w:cs="Times New Roman"/>
                <w:color w:val="000000"/>
                <w:sz w:val="28"/>
                <w:szCs w:val="28"/>
              </w:rPr>
            </w:pPr>
            <w:hyperlink r:id="rId9" w:history="1">
              <w:r w:rsidR="00D1155D" w:rsidRPr="00D1155D">
                <w:rPr>
                  <w:rFonts w:ascii="Times New Roman" w:eastAsia="DFKai-SB" w:hAnsi="Times New Roman" w:cs="Times New Roman"/>
                  <w:color w:val="0563C1" w:themeColor="hyperlink"/>
                  <w:sz w:val="28"/>
                  <w:szCs w:val="28"/>
                  <w:u w:val="single"/>
                  <w:lang w:eastAsia="zh-HK"/>
                </w:rPr>
                <w:t>https://me.icac.hk/filemanager/common/bookshelf/topsee/64/62.pdf</w:t>
              </w:r>
            </w:hyperlink>
          </w:p>
        </w:tc>
      </w:tr>
      <w:tr w:rsidR="00F6670E" w:rsidRPr="00786A25" w:rsidTr="00B806EA">
        <w:tc>
          <w:tcPr>
            <w:tcW w:w="1838" w:type="dxa"/>
          </w:tcPr>
          <w:p w:rsidR="00F6670E" w:rsidRPr="00786A25" w:rsidRDefault="00F6670E" w:rsidP="00F6670E">
            <w:pPr>
              <w:snapToGrid w:val="0"/>
              <w:jc w:val="both"/>
              <w:rPr>
                <w:rFonts w:ascii="Times New Roman" w:eastAsia="DFKai-SB" w:hAnsi="Times New Roman" w:cs="Times New Roman"/>
                <w:color w:val="000000"/>
                <w:sz w:val="28"/>
                <w:szCs w:val="28"/>
              </w:rPr>
            </w:pPr>
            <w:r w:rsidRPr="00786A25">
              <w:rPr>
                <w:rFonts w:ascii="Times New Roman" w:eastAsia="DFKai-SB" w:hAnsi="Times New Roman" w:cs="Times New Roman"/>
                <w:color w:val="000000"/>
                <w:sz w:val="28"/>
                <w:szCs w:val="28"/>
              </w:rPr>
              <w:t>3)</w:t>
            </w:r>
            <w:r w:rsidRPr="00786A25">
              <w:rPr>
                <w:rFonts w:ascii="Times New Roman" w:eastAsia="DFKai-SB" w:hAnsi="Times New Roman" w:cs="Times New Roman"/>
                <w:color w:val="000000"/>
                <w:sz w:val="28"/>
                <w:szCs w:val="28"/>
                <w:lang w:eastAsia="zh-HK"/>
              </w:rPr>
              <w:t xml:space="preserve"> </w:t>
            </w:r>
            <w:r w:rsidRPr="00F6670E">
              <w:rPr>
                <w:rFonts w:ascii="Times New Roman" w:eastAsia="DFKai-SB" w:hAnsi="Times New Roman" w:cs="Times New Roman" w:hint="eastAsia"/>
                <w:color w:val="000000"/>
                <w:sz w:val="28"/>
                <w:szCs w:val="28"/>
                <w:lang w:eastAsia="zh-HK"/>
              </w:rPr>
              <w:t>網絡成癮的特徵和預防方法</w:t>
            </w:r>
          </w:p>
        </w:tc>
        <w:tc>
          <w:tcPr>
            <w:tcW w:w="6437" w:type="dxa"/>
          </w:tcPr>
          <w:p w:rsidR="00F6670E" w:rsidRPr="000A1B8F" w:rsidRDefault="00F6670E" w:rsidP="00F6670E">
            <w:pPr>
              <w:jc w:val="both"/>
              <w:rPr>
                <w:rFonts w:ascii="Times New Roman" w:eastAsia="DFKai-SB" w:hAnsi="Times New Roman" w:cs="Times New Roman"/>
                <w:color w:val="000000"/>
                <w:sz w:val="28"/>
                <w:szCs w:val="28"/>
                <w:lang w:eastAsia="zh-HK"/>
              </w:rPr>
            </w:pPr>
            <w:r w:rsidRPr="000A1B8F">
              <w:rPr>
                <w:rFonts w:ascii="Times New Roman" w:eastAsia="DFKai-SB" w:hAnsi="Times New Roman" w:cs="Times New Roman"/>
                <w:color w:val="000000"/>
                <w:sz w:val="28"/>
                <w:szCs w:val="28"/>
                <w:lang w:eastAsia="zh-HK"/>
              </w:rPr>
              <w:t>教師應向學生指出隨著互聯網的</w:t>
            </w:r>
            <w:proofErr w:type="gramStart"/>
            <w:r w:rsidRPr="000A1B8F">
              <w:rPr>
                <w:rFonts w:ascii="Times New Roman" w:eastAsia="DFKai-SB" w:hAnsi="Times New Roman" w:cs="Times New Roman"/>
                <w:color w:val="000000"/>
                <w:sz w:val="28"/>
                <w:szCs w:val="28"/>
                <w:lang w:eastAsia="zh-HK"/>
              </w:rPr>
              <w:t>普及，</w:t>
            </w:r>
            <w:proofErr w:type="gramEnd"/>
            <w:r w:rsidRPr="000A1B8F">
              <w:rPr>
                <w:rFonts w:ascii="Times New Roman" w:eastAsia="DFKai-SB" w:hAnsi="Times New Roman" w:cs="Times New Roman"/>
                <w:color w:val="000000"/>
                <w:sz w:val="28"/>
                <w:szCs w:val="28"/>
                <w:lang w:eastAsia="zh-HK"/>
              </w:rPr>
              <w:t>網絡遊戲、社交媒</w:t>
            </w:r>
            <w:r w:rsidRPr="000A1B8F">
              <w:rPr>
                <w:rFonts w:ascii="Times New Roman" w:eastAsia="DFKai-SB" w:hAnsi="Times New Roman" w:cs="Times New Roman"/>
                <w:color w:val="000000"/>
                <w:sz w:val="28"/>
                <w:szCs w:val="28"/>
              </w:rPr>
              <w:t>體</w:t>
            </w:r>
            <w:r w:rsidRPr="000A1B8F">
              <w:rPr>
                <w:rFonts w:ascii="Times New Roman" w:eastAsia="DFKai-SB" w:hAnsi="Times New Roman" w:cs="Times New Roman"/>
                <w:color w:val="000000"/>
                <w:sz w:val="28"/>
                <w:szCs w:val="28"/>
                <w:lang w:eastAsia="zh-HK"/>
              </w:rPr>
              <w:t>、網購網站等越來越受歡迎。不少心智未完</w:t>
            </w:r>
            <w:r w:rsidRPr="000A1B8F">
              <w:rPr>
                <w:rFonts w:ascii="Times New Roman" w:eastAsia="DFKai-SB" w:hAnsi="Times New Roman" w:cs="Times New Roman"/>
                <w:color w:val="000000"/>
                <w:sz w:val="28"/>
                <w:szCs w:val="28"/>
              </w:rPr>
              <w:t>全</w:t>
            </w:r>
            <w:r w:rsidRPr="000A1B8F">
              <w:rPr>
                <w:rFonts w:ascii="Times New Roman" w:eastAsia="DFKai-SB" w:hAnsi="Times New Roman" w:cs="Times New Roman"/>
                <w:color w:val="000000"/>
                <w:sz w:val="28"/>
                <w:szCs w:val="28"/>
                <w:lang w:eastAsia="zh-HK"/>
              </w:rPr>
              <w:t>成熟的青少年因缺</w:t>
            </w:r>
            <w:r w:rsidRPr="000A1B8F">
              <w:rPr>
                <w:rFonts w:ascii="Times New Roman" w:eastAsia="DFKai-SB" w:hAnsi="Times New Roman" w:cs="Times New Roman"/>
                <w:color w:val="000000"/>
                <w:sz w:val="28"/>
                <w:szCs w:val="28"/>
              </w:rPr>
              <w:t>乏</w:t>
            </w:r>
            <w:r w:rsidRPr="000A1B8F">
              <w:rPr>
                <w:rFonts w:ascii="Times New Roman" w:eastAsia="DFKai-SB" w:hAnsi="Times New Roman" w:cs="Times New Roman"/>
                <w:color w:val="000000"/>
                <w:sz w:val="28"/>
                <w:szCs w:val="28"/>
                <w:lang w:eastAsia="zh-HK"/>
              </w:rPr>
              <w:t>自控能</w:t>
            </w:r>
            <w:r w:rsidRPr="000A1B8F">
              <w:rPr>
                <w:rFonts w:ascii="Times New Roman" w:eastAsia="DFKai-SB" w:hAnsi="Times New Roman" w:cs="Times New Roman"/>
                <w:color w:val="000000"/>
                <w:sz w:val="28"/>
                <w:szCs w:val="28"/>
              </w:rPr>
              <w:t>力</w:t>
            </w:r>
            <w:r w:rsidRPr="000A1B8F">
              <w:rPr>
                <w:rFonts w:ascii="Times New Roman" w:eastAsia="DFKai-SB" w:hAnsi="Times New Roman" w:cs="Times New Roman"/>
                <w:color w:val="000000"/>
                <w:sz w:val="28"/>
                <w:szCs w:val="28"/>
                <w:lang w:eastAsia="zh-HK"/>
              </w:rPr>
              <w:t>而沉迷於網絡世界當中</w:t>
            </w:r>
            <w:r w:rsidRPr="000A1B8F">
              <w:rPr>
                <w:rFonts w:ascii="Times New Roman" w:eastAsia="DFKai-SB" w:hAnsi="Times New Roman" w:cs="Times New Roman"/>
                <w:color w:val="000000"/>
                <w:sz w:val="28"/>
                <w:szCs w:val="28"/>
              </w:rPr>
              <w:t>，</w:t>
            </w:r>
            <w:r w:rsidRPr="000A1B8F">
              <w:rPr>
                <w:rFonts w:ascii="Times New Roman" w:eastAsia="DFKai-SB" w:hAnsi="Times New Roman" w:cs="Times New Roman"/>
                <w:color w:val="000000"/>
                <w:sz w:val="28"/>
                <w:szCs w:val="28"/>
                <w:lang w:eastAsia="zh-HK"/>
              </w:rPr>
              <w:t>導</w:t>
            </w:r>
            <w:r w:rsidRPr="000A1B8F">
              <w:rPr>
                <w:rFonts w:ascii="Times New Roman" w:eastAsia="DFKai-SB" w:hAnsi="Times New Roman" w:cs="Times New Roman"/>
                <w:color w:val="000000"/>
                <w:sz w:val="28"/>
                <w:szCs w:val="28"/>
              </w:rPr>
              <w:t>致</w:t>
            </w:r>
            <w:r w:rsidRPr="000A1B8F">
              <w:rPr>
                <w:rFonts w:ascii="Times New Roman" w:eastAsia="DFKai-SB" w:hAnsi="Times New Roman" w:cs="Times New Roman"/>
                <w:color w:val="000000"/>
                <w:sz w:val="28"/>
                <w:szCs w:val="28"/>
                <w:lang w:eastAsia="zh-HK"/>
              </w:rPr>
              <w:t>學業成</w:t>
            </w:r>
            <w:r w:rsidRPr="000A1B8F">
              <w:rPr>
                <w:rFonts w:ascii="Times New Roman" w:eastAsia="DFKai-SB" w:hAnsi="Times New Roman" w:cs="Times New Roman"/>
                <w:color w:val="000000"/>
                <w:sz w:val="28"/>
                <w:szCs w:val="28"/>
              </w:rPr>
              <w:t>績</w:t>
            </w:r>
            <w:r w:rsidRPr="000A1B8F">
              <w:rPr>
                <w:rFonts w:ascii="Times New Roman" w:eastAsia="DFKai-SB" w:hAnsi="Times New Roman" w:cs="Times New Roman"/>
                <w:color w:val="000000"/>
                <w:sz w:val="28"/>
                <w:szCs w:val="28"/>
                <w:lang w:eastAsia="zh-HK"/>
              </w:rPr>
              <w:t>一落千丈，甚至脫離正常社交生</w:t>
            </w:r>
            <w:r w:rsidRPr="000A1B8F">
              <w:rPr>
                <w:rFonts w:ascii="Times New Roman" w:eastAsia="DFKai-SB" w:hAnsi="Times New Roman" w:cs="Times New Roman"/>
                <w:color w:val="000000"/>
                <w:sz w:val="28"/>
                <w:szCs w:val="28"/>
              </w:rPr>
              <w:t>活</w:t>
            </w:r>
            <w:r w:rsidRPr="000A1B8F">
              <w:rPr>
                <w:rFonts w:ascii="Times New Roman" w:eastAsia="DFKai-SB" w:hAnsi="Times New Roman" w:cs="Times New Roman"/>
                <w:color w:val="000000"/>
                <w:sz w:val="28"/>
                <w:szCs w:val="28"/>
                <w:lang w:eastAsia="zh-HK"/>
              </w:rPr>
              <w:t>圈子</w:t>
            </w:r>
            <w:r w:rsidRPr="000A1B8F">
              <w:rPr>
                <w:rFonts w:ascii="Times New Roman" w:eastAsia="DFKai-SB" w:hAnsi="Times New Roman" w:cs="Times New Roman"/>
                <w:color w:val="000000"/>
                <w:sz w:val="28"/>
                <w:szCs w:val="28"/>
              </w:rPr>
              <w:t>，</w:t>
            </w:r>
            <w:proofErr w:type="gramStart"/>
            <w:r w:rsidRPr="000A1B8F">
              <w:rPr>
                <w:rFonts w:ascii="Times New Roman" w:eastAsia="DFKai-SB" w:hAnsi="Times New Roman" w:cs="Times New Roman"/>
                <w:color w:val="000000"/>
                <w:sz w:val="28"/>
                <w:szCs w:val="28"/>
                <w:lang w:eastAsia="zh-HK"/>
              </w:rPr>
              <w:t>淪</w:t>
            </w:r>
            <w:r w:rsidRPr="000A1B8F">
              <w:rPr>
                <w:rFonts w:ascii="Times New Roman" w:eastAsia="DFKai-SB" w:hAnsi="Times New Roman" w:cs="Times New Roman"/>
                <w:color w:val="000000"/>
                <w:sz w:val="28"/>
                <w:szCs w:val="28"/>
              </w:rPr>
              <w:t>為隱閉青年</w:t>
            </w:r>
            <w:proofErr w:type="gramEnd"/>
            <w:r w:rsidRPr="000A1B8F">
              <w:rPr>
                <w:rFonts w:ascii="Times New Roman" w:eastAsia="DFKai-SB" w:hAnsi="Times New Roman" w:cs="Times New Roman"/>
                <w:color w:val="000000"/>
                <w:sz w:val="28"/>
                <w:szCs w:val="28"/>
                <w:lang w:eastAsia="zh-HK"/>
              </w:rPr>
              <w:t>。</w:t>
            </w:r>
            <w:r w:rsidRPr="000A1B8F">
              <w:rPr>
                <w:rFonts w:ascii="Times New Roman" w:eastAsia="DFKai-SB" w:hAnsi="Times New Roman" w:cs="Times New Roman"/>
                <w:sz w:val="28"/>
                <w:szCs w:val="28"/>
                <w:lang w:eastAsia="zh-HK"/>
              </w:rPr>
              <w:t>教師須向學生進一步指出正</w:t>
            </w:r>
            <w:r w:rsidRPr="000A1B8F">
              <w:rPr>
                <w:rFonts w:ascii="Times New Roman" w:eastAsia="DFKai-SB" w:hAnsi="Times New Roman" w:cs="Times New Roman"/>
                <w:sz w:val="28"/>
                <w:szCs w:val="28"/>
              </w:rPr>
              <w:t>確</w:t>
            </w:r>
            <w:r w:rsidRPr="000A1B8F">
              <w:rPr>
                <w:rFonts w:ascii="Times New Roman" w:eastAsia="DFKai-SB" w:hAnsi="Times New Roman" w:cs="Times New Roman"/>
                <w:sz w:val="28"/>
                <w:szCs w:val="28"/>
                <w:lang w:eastAsia="zh-HK"/>
              </w:rPr>
              <w:t>使用互聯網能為我</w:t>
            </w:r>
            <w:r w:rsidRPr="000A1B8F">
              <w:rPr>
                <w:rFonts w:ascii="Times New Roman" w:eastAsia="DFKai-SB" w:hAnsi="Times New Roman" w:cs="Times New Roman"/>
                <w:sz w:val="28"/>
                <w:szCs w:val="28"/>
              </w:rPr>
              <w:t>們</w:t>
            </w:r>
            <w:r w:rsidRPr="000A1B8F">
              <w:rPr>
                <w:rFonts w:ascii="Times New Roman" w:eastAsia="DFKai-SB" w:hAnsi="Times New Roman" w:cs="Times New Roman"/>
                <w:sz w:val="28"/>
                <w:szCs w:val="28"/>
                <w:lang w:eastAsia="zh-HK"/>
              </w:rPr>
              <w:t>日常生</w:t>
            </w:r>
            <w:r w:rsidRPr="000A1B8F">
              <w:rPr>
                <w:rFonts w:ascii="Times New Roman" w:eastAsia="DFKai-SB" w:hAnsi="Times New Roman" w:cs="Times New Roman"/>
                <w:sz w:val="28"/>
                <w:szCs w:val="28"/>
              </w:rPr>
              <w:t>活帶來</w:t>
            </w:r>
            <w:r w:rsidRPr="000A1B8F">
              <w:rPr>
                <w:rFonts w:ascii="Times New Roman" w:eastAsia="DFKai-SB" w:hAnsi="Times New Roman" w:cs="Times New Roman"/>
                <w:sz w:val="28"/>
                <w:szCs w:val="28"/>
                <w:lang w:eastAsia="zh-HK"/>
              </w:rPr>
              <w:t>便利，提</w:t>
            </w:r>
            <w:r w:rsidRPr="000A1B8F">
              <w:rPr>
                <w:rFonts w:ascii="Times New Roman" w:eastAsia="DFKai-SB" w:hAnsi="Times New Roman" w:cs="Times New Roman"/>
                <w:sz w:val="28"/>
                <w:szCs w:val="28"/>
              </w:rPr>
              <w:t>升</w:t>
            </w:r>
            <w:r w:rsidRPr="000A1B8F">
              <w:rPr>
                <w:rFonts w:ascii="Times New Roman" w:eastAsia="DFKai-SB" w:hAnsi="Times New Roman" w:cs="Times New Roman"/>
                <w:sz w:val="28"/>
                <w:szCs w:val="28"/>
                <w:lang w:eastAsia="zh-HK"/>
              </w:rPr>
              <w:t>我</w:t>
            </w:r>
            <w:r w:rsidRPr="000A1B8F">
              <w:rPr>
                <w:rFonts w:ascii="Times New Roman" w:eastAsia="DFKai-SB" w:hAnsi="Times New Roman" w:cs="Times New Roman"/>
                <w:sz w:val="28"/>
                <w:szCs w:val="28"/>
              </w:rPr>
              <w:t>們</w:t>
            </w:r>
            <w:r w:rsidRPr="000A1B8F">
              <w:rPr>
                <w:rFonts w:ascii="Times New Roman" w:eastAsia="DFKai-SB" w:hAnsi="Times New Roman" w:cs="Times New Roman"/>
                <w:sz w:val="28"/>
                <w:szCs w:val="28"/>
                <w:lang w:eastAsia="zh-HK"/>
              </w:rPr>
              <w:t>生</w:t>
            </w:r>
            <w:r w:rsidRPr="000A1B8F">
              <w:rPr>
                <w:rFonts w:ascii="Times New Roman" w:eastAsia="DFKai-SB" w:hAnsi="Times New Roman" w:cs="Times New Roman"/>
                <w:sz w:val="28"/>
                <w:szCs w:val="28"/>
              </w:rPr>
              <w:t>活</w:t>
            </w:r>
            <w:r w:rsidRPr="000A1B8F">
              <w:rPr>
                <w:rFonts w:ascii="Times New Roman" w:eastAsia="DFKai-SB" w:hAnsi="Times New Roman" w:cs="Times New Roman"/>
                <w:sz w:val="28"/>
                <w:szCs w:val="28"/>
                <w:lang w:eastAsia="zh-HK"/>
              </w:rPr>
              <w:t>的樂</w:t>
            </w:r>
            <w:r w:rsidRPr="000A1B8F">
              <w:rPr>
                <w:rFonts w:ascii="Times New Roman" w:eastAsia="DFKai-SB" w:hAnsi="Times New Roman" w:cs="Times New Roman"/>
                <w:sz w:val="28"/>
                <w:szCs w:val="28"/>
              </w:rPr>
              <w:t>趣</w:t>
            </w:r>
            <w:r w:rsidRPr="000A1B8F">
              <w:rPr>
                <w:rFonts w:ascii="Times New Roman" w:eastAsia="DFKai-SB" w:hAnsi="Times New Roman" w:cs="Times New Roman"/>
                <w:sz w:val="28"/>
                <w:szCs w:val="28"/>
                <w:lang w:eastAsia="zh-HK"/>
              </w:rPr>
              <w:t>。</w:t>
            </w:r>
            <w:r w:rsidRPr="000A1B8F">
              <w:rPr>
                <w:rFonts w:ascii="Times New Roman" w:eastAsia="DFKai-SB" w:hAnsi="Times New Roman" w:cs="Times New Roman"/>
                <w:color w:val="000000"/>
                <w:sz w:val="28"/>
                <w:szCs w:val="28"/>
                <w:lang w:eastAsia="zh-HK"/>
              </w:rPr>
              <w:t>青少年</w:t>
            </w:r>
            <w:r w:rsidRPr="000A1B8F">
              <w:rPr>
                <w:rFonts w:ascii="Times New Roman" w:eastAsia="DFKai-SB" w:hAnsi="Times New Roman" w:cs="Times New Roman"/>
                <w:sz w:val="28"/>
                <w:szCs w:val="28"/>
                <w:lang w:eastAsia="zh-HK"/>
              </w:rPr>
              <w:t>應培</w:t>
            </w:r>
            <w:r w:rsidRPr="000A1B8F">
              <w:rPr>
                <w:rFonts w:ascii="Times New Roman" w:eastAsia="DFKai-SB" w:hAnsi="Times New Roman" w:cs="Times New Roman"/>
                <w:sz w:val="28"/>
                <w:szCs w:val="28"/>
              </w:rPr>
              <w:t>養</w:t>
            </w:r>
            <w:r w:rsidRPr="000A1B8F">
              <w:rPr>
                <w:rFonts w:ascii="Times New Roman" w:eastAsia="DFKai-SB" w:hAnsi="Times New Roman" w:cs="Times New Roman"/>
                <w:sz w:val="28"/>
                <w:szCs w:val="28"/>
                <w:lang w:eastAsia="zh-HK"/>
              </w:rPr>
              <w:t>良好的上網習</w:t>
            </w:r>
            <w:r w:rsidRPr="000A1B8F">
              <w:rPr>
                <w:rFonts w:ascii="Times New Roman" w:eastAsia="DFKai-SB" w:hAnsi="Times New Roman" w:cs="Times New Roman"/>
                <w:sz w:val="28"/>
                <w:szCs w:val="28"/>
              </w:rPr>
              <w:t>慣</w:t>
            </w:r>
            <w:r w:rsidRPr="000A1B8F">
              <w:rPr>
                <w:rFonts w:ascii="Times New Roman" w:eastAsia="DFKai-SB" w:hAnsi="Times New Roman" w:cs="Times New Roman"/>
                <w:sz w:val="28"/>
                <w:szCs w:val="28"/>
                <w:lang w:eastAsia="zh-HK"/>
              </w:rPr>
              <w:t>，例如限定每天上網的時數、先把功課或工作完成才上網等，</w:t>
            </w:r>
            <w:r w:rsidRPr="000A1B8F">
              <w:rPr>
                <w:rFonts w:ascii="Times New Roman" w:eastAsia="DFKai-SB" w:hAnsi="Times New Roman" w:cs="Times New Roman"/>
                <w:sz w:val="28"/>
                <w:szCs w:val="28"/>
              </w:rPr>
              <w:t>以</w:t>
            </w:r>
            <w:r w:rsidRPr="000A1B8F">
              <w:rPr>
                <w:rFonts w:ascii="Times New Roman" w:eastAsia="DFKai-SB" w:hAnsi="Times New Roman" w:cs="Times New Roman"/>
                <w:sz w:val="28"/>
                <w:szCs w:val="28"/>
                <w:lang w:eastAsia="zh-HK"/>
              </w:rPr>
              <w:t>避</w:t>
            </w:r>
            <w:r w:rsidRPr="000A1B8F">
              <w:rPr>
                <w:rFonts w:ascii="Times New Roman" w:eastAsia="DFKai-SB" w:hAnsi="Times New Roman" w:cs="Times New Roman"/>
                <w:sz w:val="28"/>
                <w:szCs w:val="28"/>
              </w:rPr>
              <w:t>免</w:t>
            </w:r>
            <w:r w:rsidRPr="000A1B8F">
              <w:rPr>
                <w:rFonts w:ascii="Times New Roman" w:eastAsia="DFKai-SB" w:hAnsi="Times New Roman" w:cs="Times New Roman"/>
                <w:color w:val="000000"/>
                <w:sz w:val="28"/>
                <w:szCs w:val="28"/>
                <w:lang w:eastAsia="zh-HK"/>
              </w:rPr>
              <w:t>網絡成癮。教師可參閱以下資源</w:t>
            </w:r>
            <w:r w:rsidR="00C7257C" w:rsidRPr="0008352F">
              <w:rPr>
                <w:rFonts w:ascii="Times New Roman" w:eastAsia="DFKai-SB" w:hAnsi="Times New Roman" w:cs="Times New Roman"/>
                <w:sz w:val="28"/>
                <w:szCs w:val="28"/>
              </w:rPr>
              <w:t>：</w:t>
            </w:r>
          </w:p>
          <w:p w:rsidR="00F6670E" w:rsidRPr="000A1B8F" w:rsidRDefault="00F6670E" w:rsidP="00F6670E">
            <w:pPr>
              <w:jc w:val="both"/>
              <w:rPr>
                <w:rFonts w:ascii="Times New Roman" w:eastAsia="DFKai-SB" w:hAnsi="Times New Roman" w:cs="Times New Roman"/>
                <w:color w:val="000000"/>
                <w:sz w:val="28"/>
                <w:szCs w:val="28"/>
                <w:lang w:eastAsia="zh-HK"/>
              </w:rPr>
            </w:pPr>
            <w:r w:rsidRPr="000A1B8F">
              <w:rPr>
                <w:rFonts w:ascii="Times New Roman" w:eastAsia="DFKai-SB" w:hAnsi="Times New Roman" w:cs="Times New Roman"/>
                <w:color w:val="000000"/>
                <w:sz w:val="28"/>
                <w:szCs w:val="28"/>
                <w:lang w:eastAsia="zh-HK"/>
              </w:rPr>
              <w:t>衞生署衞生防護中心</w:t>
            </w:r>
            <w:r w:rsidRPr="00D753AA">
              <w:rPr>
                <w:rFonts w:ascii="Times New Roman" w:eastAsia="DFKai-SB" w:hAnsi="Times New Roman" w:cs="Times New Roman" w:hint="eastAsia"/>
                <w:color w:val="000000"/>
                <w:sz w:val="28"/>
                <w:szCs w:val="28"/>
              </w:rPr>
              <w:t>–</w:t>
            </w:r>
            <w:r w:rsidRPr="000A1B8F">
              <w:rPr>
                <w:rFonts w:ascii="Times New Roman" w:eastAsia="DFKai-SB" w:hAnsi="Times New Roman" w:cs="Times New Roman"/>
                <w:color w:val="000000"/>
                <w:sz w:val="28"/>
                <w:szCs w:val="28"/>
                <w:lang w:eastAsia="zh-HK"/>
              </w:rPr>
              <w:t>迷「網」</w:t>
            </w:r>
            <w:r w:rsidRPr="000A1B8F">
              <w:rPr>
                <w:rFonts w:ascii="Times New Roman" w:eastAsia="DFKai-SB" w:hAnsi="Times New Roman" w:cs="Times New Roman"/>
                <w:color w:val="000000"/>
                <w:sz w:val="28"/>
                <w:szCs w:val="28"/>
                <w:lang w:eastAsia="zh-HK"/>
              </w:rPr>
              <w:t xml:space="preserve">e </w:t>
            </w:r>
            <w:r w:rsidRPr="000A1B8F">
              <w:rPr>
                <w:rFonts w:ascii="Times New Roman" w:eastAsia="DFKai-SB" w:hAnsi="Times New Roman" w:cs="Times New Roman"/>
                <w:color w:val="000000"/>
                <w:sz w:val="28"/>
                <w:szCs w:val="28"/>
                <w:lang w:eastAsia="zh-HK"/>
              </w:rPr>
              <w:t>世代</w:t>
            </w:r>
          </w:p>
          <w:p w:rsidR="00F6670E" w:rsidRPr="000A1B8F" w:rsidRDefault="003365FB" w:rsidP="00F6670E">
            <w:pPr>
              <w:jc w:val="both"/>
              <w:rPr>
                <w:rFonts w:ascii="Times New Roman" w:eastAsia="DFKai-SB" w:hAnsi="Times New Roman" w:cs="Times New Roman"/>
                <w:color w:val="000000"/>
                <w:sz w:val="28"/>
                <w:szCs w:val="28"/>
              </w:rPr>
            </w:pPr>
            <w:hyperlink r:id="rId10" w:history="1">
              <w:r w:rsidR="00F6670E" w:rsidRPr="000A1B8F">
                <w:rPr>
                  <w:rStyle w:val="Hyperlink"/>
                  <w:rFonts w:ascii="Times New Roman" w:eastAsia="DFKai-SB" w:hAnsi="Times New Roman" w:cs="Times New Roman"/>
                  <w:sz w:val="28"/>
                  <w:szCs w:val="28"/>
                </w:rPr>
                <w:t>https://www.chp.gov.hk/files/pdf/ncd_watch_jul2013_chin.pdf</w:t>
              </w:r>
            </w:hyperlink>
          </w:p>
        </w:tc>
      </w:tr>
      <w:tr w:rsidR="00F6670E" w:rsidRPr="00786A25" w:rsidTr="00B806EA">
        <w:tc>
          <w:tcPr>
            <w:tcW w:w="1838" w:type="dxa"/>
          </w:tcPr>
          <w:p w:rsidR="00F6670E" w:rsidRPr="00786A25" w:rsidRDefault="00F6670E" w:rsidP="00F6670E">
            <w:pPr>
              <w:snapToGrid w:val="0"/>
              <w:jc w:val="both"/>
              <w:rPr>
                <w:rFonts w:ascii="Times New Roman" w:eastAsia="DFKai-SB" w:hAnsi="Times New Roman" w:cs="Times New Roman"/>
                <w:color w:val="000000"/>
                <w:sz w:val="28"/>
                <w:szCs w:val="28"/>
              </w:rPr>
            </w:pPr>
            <w:r w:rsidRPr="00786A25">
              <w:rPr>
                <w:rFonts w:ascii="Times New Roman" w:eastAsia="DFKai-SB" w:hAnsi="Times New Roman" w:cs="Times New Roman"/>
                <w:color w:val="000000"/>
                <w:sz w:val="28"/>
                <w:szCs w:val="28"/>
              </w:rPr>
              <w:t>4)</w:t>
            </w:r>
            <w:r>
              <w:rPr>
                <w:rFonts w:hint="eastAsia"/>
              </w:rPr>
              <w:t xml:space="preserve"> </w:t>
            </w:r>
            <w:r w:rsidRPr="00F6670E">
              <w:rPr>
                <w:rFonts w:ascii="Times New Roman" w:eastAsia="DFKai-SB" w:hAnsi="Times New Roman" w:cs="Times New Roman" w:hint="eastAsia"/>
                <w:color w:val="000000"/>
                <w:sz w:val="28"/>
                <w:szCs w:val="28"/>
                <w:lang w:eastAsia="zh-HK"/>
              </w:rPr>
              <w:t>成癮行為可能帶來的後果</w:t>
            </w:r>
          </w:p>
        </w:tc>
        <w:tc>
          <w:tcPr>
            <w:tcW w:w="6437" w:type="dxa"/>
          </w:tcPr>
          <w:p w:rsidR="00F6670E" w:rsidRPr="00F6670E" w:rsidRDefault="00F6670E" w:rsidP="00F6670E">
            <w:pPr>
              <w:widowControl w:val="0"/>
              <w:jc w:val="both"/>
              <w:rPr>
                <w:rFonts w:ascii="Times New Roman" w:eastAsia="DFKai-SB" w:hAnsi="Times New Roman" w:cs="Times New Roman"/>
                <w:color w:val="000000"/>
                <w:sz w:val="28"/>
                <w:szCs w:val="28"/>
              </w:rPr>
            </w:pPr>
            <w:r w:rsidRPr="00F6670E">
              <w:rPr>
                <w:rFonts w:ascii="Times New Roman" w:eastAsia="DFKai-SB" w:hAnsi="Times New Roman" w:cs="Times New Roman"/>
                <w:color w:val="000000"/>
                <w:sz w:val="28"/>
                <w:szCs w:val="28"/>
              </w:rPr>
              <w:t>教師應向學生指出</w:t>
            </w:r>
            <w:r w:rsidRPr="00F6670E">
              <w:rPr>
                <w:rFonts w:ascii="Times New Roman" w:eastAsia="DFKai-SB" w:hAnsi="Times New Roman" w:cs="Times New Roman"/>
                <w:color w:val="000000"/>
                <w:sz w:val="28"/>
                <w:szCs w:val="28"/>
                <w:lang w:eastAsia="zh-HK"/>
              </w:rPr>
              <w:t>所有成癮</w:t>
            </w:r>
            <w:proofErr w:type="gramStart"/>
            <w:r w:rsidRPr="00F6670E">
              <w:rPr>
                <w:rFonts w:ascii="Times New Roman" w:eastAsia="DFKai-SB" w:hAnsi="Times New Roman" w:cs="Times New Roman"/>
                <w:color w:val="000000"/>
                <w:sz w:val="28"/>
                <w:szCs w:val="28"/>
                <w:lang w:eastAsia="zh-HK"/>
              </w:rPr>
              <w:t>行為均會對</w:t>
            </w:r>
            <w:proofErr w:type="gramEnd"/>
            <w:r w:rsidRPr="00F6670E">
              <w:rPr>
                <w:rFonts w:ascii="Times New Roman" w:eastAsia="DFKai-SB" w:hAnsi="Times New Roman" w:cs="Times New Roman"/>
                <w:color w:val="000000"/>
                <w:sz w:val="28"/>
                <w:szCs w:val="28"/>
                <w:lang w:eastAsia="zh-HK"/>
              </w:rPr>
              <w:t>個人、家人、朋友和社</w:t>
            </w:r>
            <w:r w:rsidRPr="00F6670E">
              <w:rPr>
                <w:rFonts w:ascii="Times New Roman" w:eastAsia="DFKai-SB" w:hAnsi="Times New Roman" w:cs="Times New Roman"/>
                <w:color w:val="000000"/>
                <w:sz w:val="28"/>
                <w:szCs w:val="28"/>
              </w:rPr>
              <w:t>會帶來</w:t>
            </w:r>
            <w:r w:rsidRPr="00F6670E">
              <w:rPr>
                <w:rFonts w:ascii="Times New Roman" w:eastAsia="DFKai-SB" w:hAnsi="Times New Roman" w:cs="Times New Roman"/>
                <w:color w:val="000000"/>
                <w:sz w:val="28"/>
                <w:szCs w:val="28"/>
                <w:lang w:eastAsia="zh-HK"/>
              </w:rPr>
              <w:t>不同程</w:t>
            </w:r>
            <w:r w:rsidRPr="00F6670E">
              <w:rPr>
                <w:rFonts w:ascii="Times New Roman" w:eastAsia="DFKai-SB" w:hAnsi="Times New Roman" w:cs="Times New Roman"/>
                <w:color w:val="000000"/>
                <w:sz w:val="28"/>
                <w:szCs w:val="28"/>
              </w:rPr>
              <w:t>度</w:t>
            </w:r>
            <w:r w:rsidRPr="00F6670E">
              <w:rPr>
                <w:rFonts w:ascii="Times New Roman" w:eastAsia="DFKai-SB" w:hAnsi="Times New Roman" w:cs="Times New Roman"/>
                <w:color w:val="000000"/>
                <w:sz w:val="28"/>
                <w:szCs w:val="28"/>
                <w:lang w:eastAsia="zh-HK"/>
              </w:rPr>
              <w:t>的傷害。例如染上賭癮，可能會導</w:t>
            </w:r>
            <w:r w:rsidRPr="00F6670E">
              <w:rPr>
                <w:rFonts w:ascii="Times New Roman" w:eastAsia="DFKai-SB" w:hAnsi="Times New Roman" w:cs="Times New Roman"/>
                <w:color w:val="000000"/>
                <w:sz w:val="28"/>
                <w:szCs w:val="28"/>
              </w:rPr>
              <w:t>致</w:t>
            </w:r>
            <w:r w:rsidRPr="00F6670E">
              <w:rPr>
                <w:rFonts w:ascii="Times New Roman" w:eastAsia="DFKai-SB" w:hAnsi="Times New Roman" w:cs="Times New Roman"/>
                <w:color w:val="000000"/>
                <w:sz w:val="28"/>
                <w:szCs w:val="28"/>
                <w:lang w:eastAsia="zh-HK"/>
              </w:rPr>
              <w:t>傾家蕩產，終日依靠借</w:t>
            </w:r>
            <w:r w:rsidRPr="00F6670E">
              <w:rPr>
                <w:rFonts w:ascii="Times New Roman" w:eastAsia="DFKai-SB" w:hAnsi="Times New Roman" w:cs="Times New Roman"/>
                <w:color w:val="000000"/>
                <w:sz w:val="28"/>
                <w:szCs w:val="28"/>
              </w:rPr>
              <w:t>款</w:t>
            </w:r>
            <w:r w:rsidRPr="00F6670E">
              <w:rPr>
                <w:rFonts w:ascii="Times New Roman" w:eastAsia="DFKai-SB" w:hAnsi="Times New Roman" w:cs="Times New Roman"/>
                <w:color w:val="000000"/>
                <w:sz w:val="28"/>
                <w:szCs w:val="28"/>
                <w:lang w:eastAsia="zh-HK"/>
              </w:rPr>
              <w:t>過活；如果沉</w:t>
            </w:r>
            <w:r w:rsidRPr="00F6670E">
              <w:rPr>
                <w:rFonts w:ascii="Times New Roman" w:eastAsia="DFKai-SB" w:hAnsi="Times New Roman" w:cs="Times New Roman"/>
                <w:color w:val="000000"/>
                <w:sz w:val="28"/>
                <w:szCs w:val="28"/>
              </w:rPr>
              <w:t>迷</w:t>
            </w:r>
            <w:r w:rsidRPr="00F6670E">
              <w:rPr>
                <w:rFonts w:ascii="Times New Roman" w:eastAsia="DFKai-SB" w:hAnsi="Times New Roman" w:cs="Times New Roman"/>
                <w:color w:val="000000"/>
                <w:sz w:val="28"/>
                <w:szCs w:val="28"/>
                <w:lang w:eastAsia="zh-HK"/>
              </w:rPr>
              <w:t>煙酒，會增</w:t>
            </w:r>
            <w:r w:rsidRPr="00F6670E">
              <w:rPr>
                <w:rFonts w:ascii="Times New Roman" w:eastAsia="DFKai-SB" w:hAnsi="Times New Roman" w:cs="Times New Roman"/>
                <w:color w:val="000000"/>
                <w:sz w:val="28"/>
                <w:szCs w:val="28"/>
              </w:rPr>
              <w:t>加</w:t>
            </w:r>
            <w:r w:rsidRPr="00F6670E">
              <w:rPr>
                <w:rFonts w:ascii="Times New Roman" w:eastAsia="DFKai-SB" w:hAnsi="Times New Roman" w:cs="Times New Roman"/>
                <w:color w:val="000000"/>
                <w:sz w:val="28"/>
                <w:szCs w:val="28"/>
                <w:lang w:eastAsia="zh-HK"/>
              </w:rPr>
              <w:t>患上癌症的機</w:t>
            </w:r>
            <w:r w:rsidRPr="00F6670E">
              <w:rPr>
                <w:rFonts w:ascii="Times New Roman" w:eastAsia="DFKai-SB" w:hAnsi="Times New Roman" w:cs="Times New Roman"/>
                <w:color w:val="000000"/>
                <w:sz w:val="28"/>
                <w:szCs w:val="28"/>
              </w:rPr>
              <w:t>會</w:t>
            </w:r>
            <w:r w:rsidRPr="00F6670E">
              <w:rPr>
                <w:rFonts w:ascii="Times New Roman" w:eastAsia="DFKai-SB" w:hAnsi="Times New Roman" w:cs="Times New Roman"/>
                <w:color w:val="000000"/>
                <w:sz w:val="28"/>
                <w:szCs w:val="28"/>
                <w:lang w:eastAsia="zh-HK"/>
              </w:rPr>
              <w:t>，損</w:t>
            </w:r>
            <w:r w:rsidRPr="00F6670E">
              <w:rPr>
                <w:rFonts w:ascii="Times New Roman" w:eastAsia="DFKai-SB" w:hAnsi="Times New Roman" w:cs="Times New Roman"/>
                <w:color w:val="000000"/>
                <w:sz w:val="28"/>
                <w:szCs w:val="28"/>
              </w:rPr>
              <w:t>害</w:t>
            </w:r>
            <w:r w:rsidRPr="00F6670E">
              <w:rPr>
                <w:rFonts w:ascii="Times New Roman" w:eastAsia="DFKai-SB" w:hAnsi="Times New Roman" w:cs="Times New Roman"/>
                <w:color w:val="000000"/>
                <w:sz w:val="28"/>
                <w:szCs w:val="28"/>
                <w:lang w:eastAsia="zh-HK"/>
              </w:rPr>
              <w:t>身</w:t>
            </w:r>
            <w:r w:rsidRPr="00F6670E">
              <w:rPr>
                <w:rFonts w:ascii="Times New Roman" w:eastAsia="DFKai-SB" w:hAnsi="Times New Roman" w:cs="Times New Roman"/>
                <w:color w:val="000000"/>
                <w:sz w:val="28"/>
                <w:szCs w:val="28"/>
              </w:rPr>
              <w:t>體</w:t>
            </w:r>
            <w:r w:rsidRPr="00F6670E">
              <w:rPr>
                <w:rFonts w:ascii="Times New Roman" w:eastAsia="DFKai-SB" w:hAnsi="Times New Roman" w:cs="Times New Roman"/>
                <w:color w:val="000000"/>
                <w:sz w:val="28"/>
                <w:szCs w:val="28"/>
                <w:lang w:eastAsia="zh-HK"/>
              </w:rPr>
              <w:t>健</w:t>
            </w:r>
            <w:r w:rsidRPr="00F6670E">
              <w:rPr>
                <w:rFonts w:ascii="Times New Roman" w:eastAsia="DFKai-SB" w:hAnsi="Times New Roman" w:cs="Times New Roman"/>
                <w:color w:val="000000"/>
                <w:sz w:val="28"/>
                <w:szCs w:val="28"/>
              </w:rPr>
              <w:t>康</w:t>
            </w:r>
            <w:r w:rsidRPr="00F6670E">
              <w:rPr>
                <w:rFonts w:ascii="Times New Roman" w:eastAsia="DFKai-SB" w:hAnsi="Times New Roman" w:cs="Times New Roman"/>
                <w:color w:val="000000"/>
                <w:sz w:val="28"/>
                <w:szCs w:val="28"/>
                <w:lang w:eastAsia="zh-HK"/>
              </w:rPr>
              <w:t>。教</w:t>
            </w:r>
            <w:r w:rsidRPr="00F6670E">
              <w:rPr>
                <w:rFonts w:ascii="Times New Roman" w:eastAsia="DFKai-SB" w:hAnsi="Times New Roman" w:cs="Times New Roman"/>
                <w:color w:val="000000"/>
                <w:sz w:val="28"/>
                <w:szCs w:val="28"/>
              </w:rPr>
              <w:t>師</w:t>
            </w:r>
            <w:r w:rsidRPr="00F6670E">
              <w:rPr>
                <w:rFonts w:ascii="Times New Roman" w:eastAsia="DFKai-SB" w:hAnsi="Times New Roman" w:cs="Times New Roman"/>
                <w:color w:val="000000"/>
                <w:sz w:val="28"/>
                <w:szCs w:val="28"/>
                <w:lang w:eastAsia="zh-HK"/>
              </w:rPr>
              <w:t>可向學生進一步指出</w:t>
            </w:r>
            <w:r w:rsidRPr="00C942D7">
              <w:rPr>
                <w:rFonts w:ascii="Times New Roman" w:eastAsia="DFKai-SB" w:hAnsi="Times New Roman" w:cs="Times New Roman"/>
                <w:color w:val="000000"/>
                <w:sz w:val="28"/>
                <w:szCs w:val="28"/>
                <w:lang w:eastAsia="zh-HK"/>
              </w:rPr>
              <w:t>部分</w:t>
            </w:r>
            <w:r w:rsidRPr="00C942D7">
              <w:rPr>
                <w:rFonts w:ascii="Times New Roman" w:eastAsia="DFKai-SB" w:hAnsi="Times New Roman" w:cs="Times New Roman" w:hint="eastAsia"/>
                <w:color w:val="000000"/>
                <w:sz w:val="28"/>
                <w:szCs w:val="28"/>
                <w:lang w:eastAsia="zh-HK"/>
              </w:rPr>
              <w:t>成癮行為</w:t>
            </w:r>
            <w:r w:rsidRPr="00C942D7">
              <w:rPr>
                <w:rFonts w:ascii="Times New Roman" w:eastAsia="DFKai-SB" w:hAnsi="Times New Roman" w:cs="Times New Roman"/>
                <w:color w:val="000000"/>
                <w:sz w:val="28"/>
                <w:szCs w:val="28"/>
                <w:lang w:eastAsia="zh-HK"/>
              </w:rPr>
              <w:t>例</w:t>
            </w:r>
            <w:r w:rsidRPr="00C942D7">
              <w:rPr>
                <w:rFonts w:ascii="Times New Roman" w:eastAsia="DFKai-SB" w:hAnsi="Times New Roman" w:cs="Times New Roman"/>
                <w:color w:val="000000"/>
                <w:sz w:val="28"/>
                <w:szCs w:val="28"/>
              </w:rPr>
              <w:t>如</w:t>
            </w:r>
            <w:r w:rsidRPr="00C942D7">
              <w:rPr>
                <w:rFonts w:ascii="Times New Roman" w:eastAsia="DFKai-SB" w:hAnsi="Times New Roman" w:cs="Times New Roman"/>
                <w:color w:val="000000"/>
                <w:sz w:val="28"/>
                <w:szCs w:val="28"/>
                <w:lang w:eastAsia="zh-HK"/>
              </w:rPr>
              <w:t>吸</w:t>
            </w:r>
            <w:r w:rsidRPr="00C942D7">
              <w:rPr>
                <w:rFonts w:ascii="Times New Roman" w:eastAsia="DFKai-SB" w:hAnsi="Times New Roman" w:cs="Times New Roman"/>
                <w:color w:val="000000"/>
                <w:sz w:val="28"/>
                <w:szCs w:val="28"/>
              </w:rPr>
              <w:t>食毒品</w:t>
            </w:r>
            <w:r w:rsidRPr="00C942D7">
              <w:rPr>
                <w:rFonts w:ascii="Times New Roman" w:eastAsia="DFKai-SB" w:hAnsi="Times New Roman" w:cs="Times New Roman"/>
                <w:color w:val="000000"/>
                <w:sz w:val="28"/>
                <w:szCs w:val="28"/>
                <w:lang w:eastAsia="zh-HK"/>
              </w:rPr>
              <w:t>或會涉及刑</w:t>
            </w:r>
            <w:r w:rsidRPr="00C942D7">
              <w:rPr>
                <w:rFonts w:ascii="Times New Roman" w:eastAsia="DFKai-SB" w:hAnsi="Times New Roman" w:cs="Times New Roman"/>
                <w:color w:val="000000"/>
                <w:sz w:val="28"/>
                <w:szCs w:val="28"/>
              </w:rPr>
              <w:t>事</w:t>
            </w:r>
            <w:r w:rsidRPr="00C942D7">
              <w:rPr>
                <w:rFonts w:ascii="Times New Roman" w:eastAsia="DFKai-SB" w:hAnsi="Times New Roman" w:cs="Times New Roman"/>
                <w:color w:val="000000"/>
                <w:sz w:val="28"/>
                <w:szCs w:val="28"/>
                <w:lang w:eastAsia="zh-HK"/>
              </w:rPr>
              <w:t>罪行，有機</w:t>
            </w:r>
            <w:r w:rsidRPr="00C942D7">
              <w:rPr>
                <w:rFonts w:ascii="Times New Roman" w:eastAsia="DFKai-SB" w:hAnsi="Times New Roman" w:cs="Times New Roman"/>
                <w:color w:val="000000"/>
                <w:sz w:val="28"/>
                <w:szCs w:val="28"/>
              </w:rPr>
              <w:t>會</w:t>
            </w:r>
            <w:r w:rsidRPr="00C942D7">
              <w:rPr>
                <w:rFonts w:ascii="Times New Roman" w:eastAsia="DFKai-SB" w:hAnsi="Times New Roman" w:cs="Times New Roman"/>
                <w:color w:val="000000"/>
                <w:sz w:val="28"/>
                <w:szCs w:val="28"/>
                <w:lang w:eastAsia="zh-HK"/>
              </w:rPr>
              <w:t>因觸犯法</w:t>
            </w:r>
            <w:r w:rsidRPr="00C942D7">
              <w:rPr>
                <w:rFonts w:ascii="Times New Roman" w:eastAsia="DFKai-SB" w:hAnsi="Times New Roman" w:cs="Times New Roman"/>
                <w:color w:val="000000"/>
                <w:sz w:val="28"/>
                <w:szCs w:val="28"/>
              </w:rPr>
              <w:t>律</w:t>
            </w:r>
            <w:r w:rsidRPr="00C942D7">
              <w:rPr>
                <w:rFonts w:ascii="Times New Roman" w:eastAsia="DFKai-SB" w:hAnsi="Times New Roman" w:cs="Times New Roman"/>
                <w:color w:val="000000"/>
                <w:sz w:val="28"/>
                <w:szCs w:val="28"/>
                <w:lang w:eastAsia="zh-HK"/>
              </w:rPr>
              <w:t>而被判處監禁，導</w:t>
            </w:r>
            <w:r w:rsidRPr="00C942D7">
              <w:rPr>
                <w:rFonts w:ascii="Times New Roman" w:eastAsia="DFKai-SB" w:hAnsi="Times New Roman" w:cs="Times New Roman"/>
                <w:color w:val="000000"/>
                <w:sz w:val="28"/>
                <w:szCs w:val="28"/>
              </w:rPr>
              <w:t>致</w:t>
            </w:r>
            <w:r w:rsidRPr="00C942D7">
              <w:rPr>
                <w:rFonts w:ascii="Times New Roman" w:eastAsia="DFKai-SB" w:hAnsi="Times New Roman" w:cs="Times New Roman"/>
                <w:color w:val="000000"/>
                <w:sz w:val="28"/>
                <w:szCs w:val="28"/>
                <w:lang w:eastAsia="zh-HK"/>
              </w:rPr>
              <w:t>個人前</w:t>
            </w:r>
            <w:r w:rsidRPr="00C942D7">
              <w:rPr>
                <w:rFonts w:ascii="Times New Roman" w:eastAsia="DFKai-SB" w:hAnsi="Times New Roman" w:cs="Times New Roman"/>
                <w:color w:val="000000"/>
                <w:sz w:val="28"/>
                <w:szCs w:val="28"/>
              </w:rPr>
              <w:t>途</w:t>
            </w:r>
            <w:r w:rsidRPr="00C942D7">
              <w:rPr>
                <w:rFonts w:ascii="Times New Roman" w:eastAsia="DFKai-SB" w:hAnsi="Times New Roman" w:cs="Times New Roman"/>
                <w:color w:val="000000"/>
                <w:sz w:val="28"/>
                <w:szCs w:val="28"/>
                <w:lang w:eastAsia="zh-HK"/>
              </w:rPr>
              <w:t>盡</w:t>
            </w:r>
            <w:r w:rsidRPr="00F6670E">
              <w:rPr>
                <w:rFonts w:ascii="Times New Roman" w:eastAsia="DFKai-SB" w:hAnsi="Times New Roman" w:cs="Times New Roman"/>
                <w:color w:val="000000"/>
                <w:sz w:val="28"/>
                <w:szCs w:val="28"/>
                <w:lang w:eastAsia="zh-HK"/>
              </w:rPr>
              <w:t>毀。教</w:t>
            </w:r>
            <w:r w:rsidRPr="00F6670E">
              <w:rPr>
                <w:rFonts w:ascii="Times New Roman" w:eastAsia="DFKai-SB" w:hAnsi="Times New Roman" w:cs="Times New Roman"/>
                <w:color w:val="000000"/>
                <w:sz w:val="28"/>
                <w:szCs w:val="28"/>
              </w:rPr>
              <w:t>師</w:t>
            </w:r>
            <w:r w:rsidRPr="00F6670E">
              <w:rPr>
                <w:rFonts w:ascii="Times New Roman" w:eastAsia="DFKai-SB" w:hAnsi="Times New Roman" w:cs="Times New Roman"/>
                <w:color w:val="000000"/>
                <w:sz w:val="28"/>
                <w:szCs w:val="28"/>
                <w:lang w:eastAsia="zh-HK"/>
              </w:rPr>
              <w:t>可參閱</w:t>
            </w:r>
            <w:r w:rsidRPr="00F6670E">
              <w:rPr>
                <w:rFonts w:ascii="Times New Roman" w:eastAsia="DFKai-SB" w:hAnsi="Times New Roman" w:cs="Times New Roman"/>
                <w:color w:val="000000"/>
                <w:sz w:val="28"/>
                <w:szCs w:val="28"/>
              </w:rPr>
              <w:t>以</w:t>
            </w:r>
            <w:r w:rsidRPr="00F6670E">
              <w:rPr>
                <w:rFonts w:ascii="Times New Roman" w:eastAsia="DFKai-SB" w:hAnsi="Times New Roman" w:cs="Times New Roman"/>
                <w:color w:val="000000"/>
                <w:sz w:val="28"/>
                <w:szCs w:val="28"/>
                <w:lang w:eastAsia="zh-HK"/>
              </w:rPr>
              <w:t>下資</w:t>
            </w:r>
            <w:r w:rsidRPr="00F6670E">
              <w:rPr>
                <w:rFonts w:ascii="Times New Roman" w:eastAsia="DFKai-SB" w:hAnsi="Times New Roman" w:cs="Times New Roman"/>
                <w:color w:val="000000"/>
                <w:sz w:val="28"/>
                <w:szCs w:val="28"/>
              </w:rPr>
              <w:t>源</w:t>
            </w:r>
            <w:r w:rsidR="00C7257C" w:rsidRPr="0008352F">
              <w:rPr>
                <w:rFonts w:ascii="Times New Roman" w:eastAsia="DFKai-SB" w:hAnsi="Times New Roman" w:cs="Times New Roman"/>
                <w:sz w:val="28"/>
                <w:szCs w:val="28"/>
              </w:rPr>
              <w:t>：</w:t>
            </w:r>
          </w:p>
          <w:p w:rsidR="00F6670E" w:rsidRPr="00F6670E" w:rsidRDefault="00F6670E" w:rsidP="00F6670E">
            <w:pPr>
              <w:widowControl w:val="0"/>
              <w:jc w:val="both"/>
              <w:rPr>
                <w:rFonts w:ascii="Times New Roman" w:eastAsia="DFKai-SB" w:hAnsi="Times New Roman" w:cs="Times New Roman"/>
                <w:color w:val="000000"/>
                <w:sz w:val="28"/>
                <w:szCs w:val="28"/>
              </w:rPr>
            </w:pPr>
            <w:r w:rsidRPr="00F6670E">
              <w:rPr>
                <w:rFonts w:ascii="Times New Roman" w:eastAsia="DFKai-SB" w:hAnsi="Times New Roman" w:cs="Times New Roman"/>
                <w:color w:val="000000"/>
                <w:sz w:val="28"/>
                <w:szCs w:val="28"/>
                <w:lang w:eastAsia="zh-HK"/>
              </w:rPr>
              <w:t>香</w:t>
            </w:r>
            <w:r w:rsidRPr="00F6670E">
              <w:rPr>
                <w:rFonts w:ascii="Times New Roman" w:eastAsia="DFKai-SB" w:hAnsi="Times New Roman" w:cs="Times New Roman"/>
                <w:color w:val="000000"/>
                <w:sz w:val="28"/>
                <w:szCs w:val="28"/>
              </w:rPr>
              <w:t>港</w:t>
            </w:r>
            <w:r w:rsidRPr="00F6670E">
              <w:rPr>
                <w:rFonts w:ascii="Times New Roman" w:eastAsia="DFKai-SB" w:hAnsi="Times New Roman" w:cs="Times New Roman"/>
                <w:color w:val="000000"/>
                <w:sz w:val="28"/>
                <w:szCs w:val="28"/>
                <w:lang w:eastAsia="zh-HK"/>
              </w:rPr>
              <w:t>警務處</w:t>
            </w:r>
            <w:proofErr w:type="gramStart"/>
            <w:r w:rsidRPr="00F6670E">
              <w:rPr>
                <w:rFonts w:ascii="Times New Roman" w:eastAsia="DFKai-SB" w:hAnsi="Times New Roman" w:cs="Times New Roman" w:hint="eastAsia"/>
                <w:color w:val="000000"/>
                <w:sz w:val="28"/>
                <w:szCs w:val="28"/>
              </w:rPr>
              <w:t>–</w:t>
            </w:r>
            <w:proofErr w:type="gramEnd"/>
            <w:r w:rsidRPr="00F6670E">
              <w:rPr>
                <w:rFonts w:ascii="Times New Roman" w:eastAsia="DFKai-SB" w:hAnsi="Times New Roman" w:cs="Times New Roman"/>
                <w:color w:val="000000"/>
                <w:sz w:val="28"/>
                <w:szCs w:val="28"/>
                <w:lang w:eastAsia="zh-HK"/>
              </w:rPr>
              <w:t>青</w:t>
            </w:r>
            <w:r w:rsidRPr="00F6670E">
              <w:rPr>
                <w:rFonts w:ascii="Times New Roman" w:eastAsia="DFKai-SB" w:hAnsi="Times New Roman" w:cs="Times New Roman"/>
                <w:color w:val="000000"/>
                <w:sz w:val="28"/>
                <w:szCs w:val="28"/>
              </w:rPr>
              <w:t>少年</w:t>
            </w:r>
            <w:r w:rsidRPr="00F6670E">
              <w:rPr>
                <w:rFonts w:ascii="Times New Roman" w:eastAsia="DFKai-SB" w:hAnsi="Times New Roman" w:cs="Times New Roman"/>
                <w:color w:val="000000"/>
                <w:sz w:val="28"/>
                <w:szCs w:val="28"/>
                <w:lang w:eastAsia="zh-HK"/>
              </w:rPr>
              <w:t>罪行</w:t>
            </w:r>
            <w:proofErr w:type="gramStart"/>
            <w:r w:rsidRPr="00F6670E">
              <w:rPr>
                <w:rFonts w:ascii="Times New Roman" w:eastAsia="DFKai-SB" w:hAnsi="Times New Roman" w:cs="Times New Roman"/>
                <w:color w:val="000000"/>
                <w:sz w:val="28"/>
                <w:szCs w:val="28"/>
                <w:lang w:eastAsia="zh-HK"/>
              </w:rPr>
              <w:t>誌</w:t>
            </w:r>
            <w:r w:rsidRPr="00F6670E">
              <w:rPr>
                <w:rFonts w:ascii="Times New Roman" w:eastAsia="DFKai-SB" w:hAnsi="Times New Roman" w:cs="Times New Roman" w:hint="eastAsia"/>
                <w:color w:val="000000"/>
                <w:sz w:val="28"/>
                <w:szCs w:val="28"/>
              </w:rPr>
              <w:t>–</w:t>
            </w:r>
            <w:proofErr w:type="gramEnd"/>
            <w:r w:rsidRPr="00F6670E">
              <w:rPr>
                <w:rFonts w:ascii="Times New Roman" w:eastAsia="DFKai-SB" w:hAnsi="Times New Roman" w:cs="Times New Roman"/>
                <w:color w:val="000000"/>
                <w:sz w:val="28"/>
                <w:szCs w:val="28"/>
                <w:lang w:eastAsia="zh-HK"/>
              </w:rPr>
              <w:t>師長攻略</w:t>
            </w:r>
          </w:p>
          <w:p w:rsidR="00F6670E" w:rsidRPr="000A1B8F" w:rsidRDefault="003365FB" w:rsidP="00F6670E">
            <w:pPr>
              <w:jc w:val="both"/>
              <w:rPr>
                <w:rFonts w:ascii="Times New Roman" w:eastAsia="DFKai-SB" w:hAnsi="Times New Roman" w:cs="Times New Roman"/>
                <w:color w:val="000000"/>
                <w:sz w:val="28"/>
                <w:szCs w:val="28"/>
                <w:lang w:eastAsia="zh-HK"/>
              </w:rPr>
            </w:pPr>
            <w:hyperlink r:id="rId11" w:history="1">
              <w:r w:rsidR="00F6670E" w:rsidRPr="00F6670E">
                <w:rPr>
                  <w:rFonts w:ascii="Times New Roman" w:eastAsia="DFKai-SB" w:hAnsi="Times New Roman" w:cs="Times New Roman"/>
                  <w:color w:val="0563C1" w:themeColor="hyperlink"/>
                  <w:sz w:val="28"/>
                  <w:szCs w:val="28"/>
                  <w:u w:val="single"/>
                  <w:lang w:eastAsia="zh-HK"/>
                </w:rPr>
                <w:t>https://www.police.gov.hk/info/pr/ycpb/</w:t>
              </w:r>
            </w:hyperlink>
          </w:p>
        </w:tc>
      </w:tr>
    </w:tbl>
    <w:p w:rsidR="003B09DB" w:rsidRPr="00786A25" w:rsidRDefault="003B09DB" w:rsidP="003B09DB">
      <w:pPr>
        <w:pStyle w:val="ListParagraph"/>
        <w:snapToGrid w:val="0"/>
        <w:ind w:left="0"/>
        <w:jc w:val="center"/>
        <w:rPr>
          <w:rFonts w:ascii="Times New Roman" w:eastAsia="DFKai-SB" w:hAnsi="Times New Roman" w:cs="Times New Roman"/>
          <w:sz w:val="28"/>
          <w:szCs w:val="28"/>
        </w:rPr>
      </w:pPr>
      <w:r w:rsidRPr="00786A25">
        <w:rPr>
          <w:rFonts w:ascii="Times New Roman" w:eastAsia="DFKai-SB" w:hAnsi="Times New Roman" w:cs="Times New Roman"/>
          <w:sz w:val="28"/>
          <w:szCs w:val="28"/>
        </w:rPr>
        <w:lastRenderedPageBreak/>
        <w:t xml:space="preserve">    </w:t>
      </w:r>
    </w:p>
    <w:p w:rsidR="003B09DB" w:rsidRPr="00786A25" w:rsidRDefault="007B762E" w:rsidP="003B09DB">
      <w:pPr>
        <w:snapToGrid w:val="0"/>
        <w:rPr>
          <w:rFonts w:ascii="Times New Roman" w:eastAsia="DFKai-SB" w:hAnsi="Times New Roman" w:cs="Times New Roman"/>
          <w:bCs/>
          <w:sz w:val="28"/>
          <w:szCs w:val="28"/>
          <w:lang w:eastAsia="zh-HK"/>
        </w:rPr>
      </w:pPr>
      <w:r w:rsidRPr="007B762E">
        <w:rPr>
          <w:rFonts w:ascii="Times New Roman" w:eastAsia="DFKai-SB" w:hAnsi="Times New Roman" w:cs="Times New Roman" w:hint="eastAsia"/>
          <w:b/>
          <w:sz w:val="28"/>
          <w:szCs w:val="28"/>
          <w:lang w:eastAsia="zh-HK"/>
        </w:rPr>
        <w:t>六</w:t>
      </w:r>
      <w:r w:rsidRPr="007B762E">
        <w:rPr>
          <w:rFonts w:ascii="Times New Roman" w:eastAsia="DFKai-SB" w:hAnsi="Times New Roman" w:cs="Times New Roman" w:hint="eastAsia"/>
          <w:b/>
          <w:sz w:val="28"/>
          <w:szCs w:val="28"/>
          <w:lang w:eastAsia="zh-HK"/>
        </w:rPr>
        <w:t xml:space="preserve">. </w:t>
      </w:r>
      <w:r w:rsidRPr="007B762E">
        <w:rPr>
          <w:rFonts w:ascii="Times New Roman" w:eastAsia="DFKai-SB" w:hAnsi="Times New Roman" w:cs="Times New Roman" w:hint="eastAsia"/>
          <w:b/>
          <w:sz w:val="28"/>
          <w:szCs w:val="28"/>
          <w:lang w:eastAsia="zh-HK"/>
        </w:rPr>
        <w:t>鞏固學習問題：（見下頁）</w:t>
      </w:r>
      <w:r w:rsidR="003B09DB" w:rsidRPr="00786A25">
        <w:rPr>
          <w:rFonts w:ascii="Times New Roman" w:eastAsia="DFKai-SB" w:hAnsi="Times New Roman" w:cs="Times New Roman"/>
          <w:bCs/>
          <w:sz w:val="28"/>
          <w:szCs w:val="28"/>
          <w:lang w:eastAsia="zh-HK"/>
        </w:rPr>
        <w:br w:type="page"/>
      </w:r>
    </w:p>
    <w:p w:rsidR="003B09DB" w:rsidRPr="00786A25" w:rsidRDefault="003B09DB" w:rsidP="003B09DB">
      <w:pPr>
        <w:snapToGrid w:val="0"/>
        <w:spacing w:after="0" w:line="240" w:lineRule="auto"/>
        <w:jc w:val="center"/>
        <w:rPr>
          <w:rFonts w:ascii="Times New Roman" w:eastAsia="DFKai-SB" w:hAnsi="Times New Roman" w:cs="Times New Roman"/>
          <w:b/>
          <w:sz w:val="28"/>
          <w:szCs w:val="28"/>
          <w:lang w:eastAsia="zh-HK"/>
        </w:rPr>
      </w:pPr>
      <w:r w:rsidRPr="00786A25">
        <w:rPr>
          <w:rFonts w:ascii="Times New Roman" w:eastAsia="DFKai-SB" w:hAnsi="Times New Roman" w:cs="Times New Roman"/>
          <w:b/>
          <w:sz w:val="28"/>
          <w:szCs w:val="28"/>
          <w:lang w:eastAsia="zh-HK"/>
        </w:rPr>
        <w:lastRenderedPageBreak/>
        <w:t>「三分鐘概念」動畫視像片段</w:t>
      </w:r>
      <w:r w:rsidR="00B21BF0">
        <w:rPr>
          <w:rFonts w:ascii="DFKai-SB" w:eastAsia="DFKai-SB" w:hAnsi="DFKai-SB" w:hint="eastAsia"/>
          <w:b/>
          <w:bCs/>
          <w:sz w:val="28"/>
          <w:szCs w:val="28"/>
          <w:lang w:eastAsia="zh-HK"/>
        </w:rPr>
        <w:t>系列</w:t>
      </w:r>
      <w:proofErr w:type="gramStart"/>
      <w:r w:rsidR="00B21BF0">
        <w:rPr>
          <w:rFonts w:ascii="DFKai-SB" w:eastAsia="DFKai-SB" w:hAnsi="DFKai-SB" w:hint="eastAsia"/>
          <w:b/>
          <w:bCs/>
          <w:sz w:val="28"/>
          <w:szCs w:val="28"/>
          <w:lang w:eastAsia="zh-HK"/>
        </w:rPr>
        <w:t>﹕</w:t>
      </w:r>
      <w:proofErr w:type="gramEnd"/>
    </w:p>
    <w:p w:rsidR="00B51906" w:rsidRDefault="003B09DB" w:rsidP="003B09DB">
      <w:pPr>
        <w:snapToGrid w:val="0"/>
        <w:spacing w:after="0" w:line="240" w:lineRule="auto"/>
        <w:jc w:val="center"/>
        <w:rPr>
          <w:rFonts w:ascii="Times New Roman" w:eastAsia="DFKai-SB" w:hAnsi="Times New Roman" w:cs="Times New Roman"/>
          <w:b/>
          <w:sz w:val="28"/>
          <w:szCs w:val="28"/>
          <w:lang w:eastAsia="zh-HK"/>
        </w:rPr>
      </w:pPr>
      <w:r w:rsidRPr="00786A25">
        <w:rPr>
          <w:rFonts w:ascii="Times New Roman" w:eastAsia="DFKai-SB" w:hAnsi="Times New Roman" w:cs="Times New Roman"/>
          <w:b/>
          <w:sz w:val="28"/>
          <w:szCs w:val="28"/>
          <w:lang w:eastAsia="zh-HK"/>
        </w:rPr>
        <w:t>「成癮行為」</w:t>
      </w:r>
    </w:p>
    <w:p w:rsidR="003B09DB" w:rsidRPr="00786A25" w:rsidRDefault="003B09DB" w:rsidP="003B09DB">
      <w:pPr>
        <w:snapToGrid w:val="0"/>
        <w:spacing w:after="0" w:line="240" w:lineRule="auto"/>
        <w:jc w:val="center"/>
        <w:rPr>
          <w:rFonts w:ascii="Times New Roman" w:eastAsia="DFKai-SB" w:hAnsi="Times New Roman" w:cs="Times New Roman"/>
          <w:b/>
          <w:sz w:val="28"/>
          <w:szCs w:val="28"/>
          <w:lang w:eastAsia="zh-HK"/>
        </w:rPr>
      </w:pPr>
      <w:r w:rsidRPr="00786A25">
        <w:rPr>
          <w:rFonts w:ascii="Times New Roman" w:eastAsia="DFKai-SB" w:hAnsi="Times New Roman" w:cs="Times New Roman"/>
          <w:b/>
          <w:sz w:val="28"/>
          <w:szCs w:val="28"/>
          <w:lang w:eastAsia="zh-HK"/>
        </w:rPr>
        <w:t>工作紙</w:t>
      </w:r>
    </w:p>
    <w:p w:rsidR="003B09DB" w:rsidRPr="00786A25" w:rsidRDefault="003B09DB" w:rsidP="003B09DB">
      <w:pPr>
        <w:snapToGrid w:val="0"/>
        <w:spacing w:after="0" w:line="240" w:lineRule="auto"/>
        <w:rPr>
          <w:rFonts w:ascii="Times New Roman" w:eastAsia="DFKai-SB" w:hAnsi="Times New Roman" w:cs="Times New Roman"/>
          <w:sz w:val="28"/>
          <w:szCs w:val="28"/>
          <w:lang w:eastAsia="zh-HK"/>
        </w:rPr>
      </w:pPr>
    </w:p>
    <w:p w:rsidR="003B09DB" w:rsidRPr="00786A25" w:rsidRDefault="003B09DB" w:rsidP="003B09DB">
      <w:pPr>
        <w:widowControl w:val="0"/>
        <w:snapToGrid w:val="0"/>
        <w:spacing w:line="240" w:lineRule="auto"/>
        <w:rPr>
          <w:rFonts w:ascii="Times New Roman" w:eastAsia="DFKai-SB" w:hAnsi="Times New Roman" w:cs="Times New Roman"/>
          <w:b/>
          <w:kern w:val="2"/>
          <w:sz w:val="28"/>
          <w:szCs w:val="28"/>
          <w:lang w:eastAsia="zh-HK"/>
        </w:rPr>
      </w:pPr>
      <w:r w:rsidRPr="00786A25">
        <w:rPr>
          <w:rFonts w:ascii="Times New Roman" w:eastAsia="DFKai-SB" w:hAnsi="Times New Roman" w:cs="Times New Roman"/>
          <w:b/>
          <w:kern w:val="2"/>
          <w:sz w:val="28"/>
          <w:szCs w:val="28"/>
          <w:lang w:eastAsia="zh-HK"/>
        </w:rPr>
        <w:t>甲</w:t>
      </w:r>
      <w:r w:rsidRPr="00786A25">
        <w:rPr>
          <w:rFonts w:ascii="Times New Roman" w:eastAsia="DFKai-SB" w:hAnsi="Times New Roman" w:cs="Times New Roman"/>
          <w:b/>
          <w:kern w:val="2"/>
          <w:sz w:val="28"/>
          <w:szCs w:val="28"/>
          <w:lang w:eastAsia="zh-HK"/>
        </w:rPr>
        <w:tab/>
      </w:r>
      <w:r w:rsidR="00F34EEB">
        <w:rPr>
          <w:rFonts w:ascii="Times New Roman" w:eastAsia="DFKai-SB" w:hAnsi="Times New Roman" w:cs="Times New Roman"/>
          <w:b/>
          <w:kern w:val="2"/>
          <w:sz w:val="28"/>
          <w:szCs w:val="28"/>
          <w:lang w:eastAsia="zh-HK"/>
        </w:rPr>
        <w:t>填</w:t>
      </w:r>
      <w:r w:rsidR="00F34EEB">
        <w:rPr>
          <w:rFonts w:ascii="Times New Roman" w:eastAsia="DFKai-SB" w:hAnsi="Times New Roman" w:cs="Times New Roman" w:hint="eastAsia"/>
          <w:b/>
          <w:kern w:val="2"/>
          <w:sz w:val="28"/>
          <w:szCs w:val="28"/>
          <w:lang w:eastAsia="zh-HK"/>
        </w:rPr>
        <w:t>充</w:t>
      </w:r>
      <w:r w:rsidRPr="00786A25">
        <w:rPr>
          <w:rFonts w:ascii="Times New Roman" w:eastAsia="DFKai-SB" w:hAnsi="Times New Roman" w:cs="Times New Roman"/>
          <w:b/>
          <w:kern w:val="2"/>
          <w:sz w:val="28"/>
          <w:szCs w:val="28"/>
          <w:lang w:eastAsia="zh-HK"/>
        </w:rPr>
        <w:t>題</w:t>
      </w:r>
    </w:p>
    <w:p w:rsidR="003B09DB" w:rsidRPr="00786A25" w:rsidRDefault="003B09DB" w:rsidP="003B09DB">
      <w:pPr>
        <w:widowControl w:val="0"/>
        <w:spacing w:line="240" w:lineRule="auto"/>
        <w:rPr>
          <w:rFonts w:ascii="Times New Roman" w:eastAsia="DFKai-SB" w:hAnsi="Times New Roman" w:cs="Times New Roman"/>
          <w:b/>
          <w:kern w:val="2"/>
          <w:sz w:val="28"/>
          <w:szCs w:val="28"/>
          <w:lang w:eastAsia="zh-HK"/>
        </w:rPr>
      </w:pPr>
      <w:r w:rsidRPr="00786A25">
        <w:rPr>
          <w:rFonts w:ascii="Times New Roman" w:eastAsia="DFKai-SB" w:hAnsi="Times New Roman" w:cs="Times New Roman"/>
          <w:b/>
          <w:kern w:val="2"/>
          <w:sz w:val="28"/>
          <w:szCs w:val="28"/>
          <w:lang w:eastAsia="zh-HK"/>
        </w:rPr>
        <w:t>在下</w:t>
      </w:r>
      <w:r w:rsidRPr="00C942D7">
        <w:rPr>
          <w:rFonts w:ascii="Times New Roman" w:eastAsia="DFKai-SB" w:hAnsi="Times New Roman" w:cs="Times New Roman"/>
          <w:b/>
          <w:kern w:val="2"/>
          <w:sz w:val="28"/>
          <w:szCs w:val="28"/>
          <w:lang w:eastAsia="zh-HK"/>
        </w:rPr>
        <w:t>表填上成癮行為的種類</w:t>
      </w:r>
      <w:r w:rsidRPr="00C942D7">
        <w:rPr>
          <w:rFonts w:ascii="Times New Roman" w:eastAsia="DFKai-SB" w:hAnsi="Times New Roman" w:cs="Times New Roman"/>
          <w:b/>
          <w:kern w:val="2"/>
          <w:sz w:val="28"/>
          <w:szCs w:val="28"/>
        </w:rPr>
        <w:t>，</w:t>
      </w:r>
      <w:r w:rsidRPr="00C942D7">
        <w:rPr>
          <w:rFonts w:ascii="Times New Roman" w:eastAsia="DFKai-SB" w:hAnsi="Times New Roman" w:cs="Times New Roman"/>
          <w:b/>
          <w:kern w:val="2"/>
          <w:sz w:val="28"/>
          <w:szCs w:val="28"/>
          <w:lang w:eastAsia="zh-HK"/>
        </w:rPr>
        <w:t>並為每種成癮行為舉出兩個例子及列出成癮行</w:t>
      </w:r>
      <w:r w:rsidR="00DE6EA2" w:rsidRPr="00C942D7">
        <w:rPr>
          <w:rFonts w:ascii="Times New Roman" w:eastAsia="DFKai-SB" w:hAnsi="Times New Roman" w:cs="Times New Roman" w:hint="eastAsia"/>
          <w:b/>
          <w:kern w:val="2"/>
          <w:sz w:val="28"/>
          <w:szCs w:val="28"/>
          <w:lang w:eastAsia="zh-HK"/>
        </w:rPr>
        <w:t>為</w:t>
      </w:r>
      <w:r w:rsidRPr="00C942D7">
        <w:rPr>
          <w:rFonts w:ascii="Times New Roman" w:eastAsia="DFKai-SB" w:hAnsi="Times New Roman" w:cs="Times New Roman"/>
          <w:b/>
          <w:kern w:val="2"/>
          <w:sz w:val="28"/>
          <w:szCs w:val="28"/>
          <w:lang w:eastAsia="zh-HK"/>
        </w:rPr>
        <w:t>帶來的不良影響</w:t>
      </w:r>
      <w:r w:rsidR="00DE6EA2" w:rsidRPr="00C942D7">
        <w:rPr>
          <w:rFonts w:ascii="Times New Roman" w:eastAsia="DFKai-SB" w:hAnsi="Times New Roman" w:cs="Times New Roman" w:hint="eastAsia"/>
          <w:b/>
          <w:kern w:val="2"/>
          <w:sz w:val="28"/>
          <w:szCs w:val="28"/>
          <w:lang w:eastAsia="zh-HK"/>
        </w:rPr>
        <w:t>。</w:t>
      </w:r>
    </w:p>
    <w:tbl>
      <w:tblPr>
        <w:tblStyle w:val="TableGrid1"/>
        <w:tblW w:w="8280" w:type="dxa"/>
        <w:tblInd w:w="85" w:type="dxa"/>
        <w:tblLook w:val="04A0" w:firstRow="1" w:lastRow="0" w:firstColumn="1" w:lastColumn="0" w:noHBand="0" w:noVBand="1"/>
      </w:tblPr>
      <w:tblGrid>
        <w:gridCol w:w="810"/>
        <w:gridCol w:w="1935"/>
        <w:gridCol w:w="2205"/>
        <w:gridCol w:w="3330"/>
      </w:tblGrid>
      <w:tr w:rsidR="003B09DB" w:rsidRPr="00786A25" w:rsidTr="00133733">
        <w:tc>
          <w:tcPr>
            <w:tcW w:w="810" w:type="dxa"/>
            <w:vAlign w:val="center"/>
          </w:tcPr>
          <w:p w:rsidR="003B09DB" w:rsidRPr="00786A25" w:rsidRDefault="003B09DB" w:rsidP="00086A5B">
            <w:pPr>
              <w:widowControl w:val="0"/>
              <w:jc w:val="both"/>
              <w:rPr>
                <w:rFonts w:ascii="Times New Roman" w:eastAsia="DFKai-SB" w:hAnsi="Times New Roman" w:cs="Times New Roman"/>
                <w:color w:val="000000" w:themeColor="text1"/>
                <w:kern w:val="2"/>
                <w:sz w:val="28"/>
                <w:szCs w:val="28"/>
                <w:lang w:eastAsia="zh-HK"/>
              </w:rPr>
            </w:pPr>
          </w:p>
        </w:tc>
        <w:tc>
          <w:tcPr>
            <w:tcW w:w="1935" w:type="dxa"/>
          </w:tcPr>
          <w:p w:rsidR="003B09DB" w:rsidRPr="00786A25" w:rsidRDefault="003B09DB" w:rsidP="00086A5B">
            <w:pPr>
              <w:widowControl w:val="0"/>
              <w:jc w:val="center"/>
              <w:rPr>
                <w:rFonts w:ascii="Times New Roman" w:eastAsia="DFKai-SB" w:hAnsi="Times New Roman" w:cs="Times New Roman"/>
                <w:i/>
                <w:iCs/>
                <w:color w:val="FF0000"/>
                <w:kern w:val="2"/>
                <w:sz w:val="28"/>
                <w:szCs w:val="28"/>
                <w:u w:val="single"/>
                <w:lang w:eastAsia="zh-HK"/>
              </w:rPr>
            </w:pPr>
            <w:r w:rsidRPr="00786A25">
              <w:rPr>
                <w:rFonts w:ascii="Times New Roman" w:eastAsia="DFKai-SB" w:hAnsi="Times New Roman" w:cs="Times New Roman"/>
                <w:b/>
                <w:kern w:val="2"/>
                <w:sz w:val="28"/>
                <w:szCs w:val="28"/>
              </w:rPr>
              <w:t>種類</w:t>
            </w:r>
          </w:p>
        </w:tc>
        <w:tc>
          <w:tcPr>
            <w:tcW w:w="2205" w:type="dxa"/>
          </w:tcPr>
          <w:p w:rsidR="003B09DB" w:rsidRPr="00786A25" w:rsidRDefault="003B09DB" w:rsidP="00086A5B">
            <w:pPr>
              <w:widowControl w:val="0"/>
              <w:jc w:val="center"/>
              <w:rPr>
                <w:rFonts w:ascii="Times New Roman" w:eastAsia="DFKai-SB" w:hAnsi="Times New Roman" w:cs="Times New Roman"/>
                <w:kern w:val="2"/>
                <w:sz w:val="28"/>
                <w:szCs w:val="28"/>
                <w:lang w:eastAsia="zh-HK"/>
              </w:rPr>
            </w:pPr>
            <w:r w:rsidRPr="00786A25">
              <w:rPr>
                <w:rFonts w:ascii="Times New Roman" w:eastAsia="DFKai-SB" w:hAnsi="Times New Roman" w:cs="Times New Roman"/>
                <w:b/>
                <w:kern w:val="2"/>
                <w:sz w:val="28"/>
                <w:szCs w:val="28"/>
              </w:rPr>
              <w:t>例子</w:t>
            </w:r>
          </w:p>
        </w:tc>
        <w:tc>
          <w:tcPr>
            <w:tcW w:w="3330" w:type="dxa"/>
          </w:tcPr>
          <w:p w:rsidR="003B09DB" w:rsidRPr="00786A25" w:rsidRDefault="003B09DB" w:rsidP="00086A5B">
            <w:pPr>
              <w:widowControl w:val="0"/>
              <w:jc w:val="center"/>
              <w:rPr>
                <w:rFonts w:ascii="Times New Roman" w:eastAsia="DFKai-SB" w:hAnsi="Times New Roman" w:cs="Times New Roman"/>
                <w:b/>
                <w:kern w:val="2"/>
                <w:sz w:val="28"/>
                <w:szCs w:val="28"/>
                <w:lang w:eastAsia="zh-HK"/>
              </w:rPr>
            </w:pPr>
            <w:r w:rsidRPr="00786A25">
              <w:rPr>
                <w:rFonts w:ascii="Times New Roman" w:eastAsia="DFKai-SB" w:hAnsi="Times New Roman" w:cs="Times New Roman"/>
                <w:b/>
                <w:color w:val="000000" w:themeColor="text1"/>
                <w:kern w:val="2"/>
                <w:sz w:val="28"/>
                <w:szCs w:val="28"/>
                <w:lang w:eastAsia="zh-HK"/>
              </w:rPr>
              <w:t>不良影響</w:t>
            </w:r>
          </w:p>
        </w:tc>
      </w:tr>
      <w:tr w:rsidR="003B09DB" w:rsidRPr="00786A25" w:rsidTr="00133733">
        <w:trPr>
          <w:trHeight w:val="3819"/>
        </w:trPr>
        <w:tc>
          <w:tcPr>
            <w:tcW w:w="810" w:type="dxa"/>
            <w:vMerge w:val="restart"/>
            <w:vAlign w:val="center"/>
          </w:tcPr>
          <w:p w:rsidR="003B09DB" w:rsidRPr="00786A25" w:rsidRDefault="003B09DB" w:rsidP="00086A5B">
            <w:pPr>
              <w:widowControl w:val="0"/>
              <w:jc w:val="both"/>
              <w:rPr>
                <w:rFonts w:ascii="Times New Roman" w:eastAsia="DFKai-SB" w:hAnsi="Times New Roman" w:cs="Times New Roman"/>
                <w:kern w:val="2"/>
                <w:sz w:val="28"/>
                <w:szCs w:val="28"/>
                <w:lang w:eastAsia="zh-HK"/>
              </w:rPr>
            </w:pPr>
            <w:r w:rsidRPr="00786A25">
              <w:rPr>
                <w:rFonts w:ascii="Times New Roman" w:eastAsia="DFKai-SB" w:hAnsi="Times New Roman" w:cs="Times New Roman"/>
                <w:color w:val="000000" w:themeColor="text1"/>
                <w:kern w:val="2"/>
                <w:sz w:val="28"/>
                <w:szCs w:val="28"/>
                <w:lang w:eastAsia="zh-HK"/>
              </w:rPr>
              <w:t>成癮</w:t>
            </w:r>
          </w:p>
        </w:tc>
        <w:tc>
          <w:tcPr>
            <w:tcW w:w="1935" w:type="dxa"/>
            <w:vAlign w:val="center"/>
          </w:tcPr>
          <w:p w:rsidR="003B09DB" w:rsidRPr="00786A25" w:rsidRDefault="003B09DB" w:rsidP="00086A5B">
            <w:pPr>
              <w:widowControl w:val="0"/>
              <w:jc w:val="center"/>
              <w:rPr>
                <w:rFonts w:ascii="Times New Roman" w:eastAsia="DFKai-SB" w:hAnsi="Times New Roman" w:cs="Times New Roman"/>
                <w:kern w:val="2"/>
                <w:sz w:val="28"/>
                <w:szCs w:val="28"/>
                <w:lang w:eastAsia="zh-HK"/>
              </w:rPr>
            </w:pPr>
            <w:r w:rsidRPr="00786A25">
              <w:rPr>
                <w:rFonts w:ascii="Times New Roman" w:eastAsia="DFKai-SB" w:hAnsi="Times New Roman" w:cs="Times New Roman"/>
                <w:i/>
                <w:iCs/>
                <w:color w:val="FF0000"/>
                <w:kern w:val="2"/>
                <w:sz w:val="28"/>
                <w:szCs w:val="28"/>
                <w:lang w:eastAsia="zh-HK"/>
              </w:rPr>
              <w:t>物質成癮</w:t>
            </w:r>
          </w:p>
        </w:tc>
        <w:tc>
          <w:tcPr>
            <w:tcW w:w="2205" w:type="dxa"/>
            <w:vAlign w:val="center"/>
          </w:tcPr>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kern w:val="2"/>
                <w:sz w:val="28"/>
                <w:szCs w:val="28"/>
                <w:lang w:eastAsia="zh-HK"/>
              </w:rPr>
            </w:pPr>
            <w:r w:rsidRPr="00786A25">
              <w:rPr>
                <w:rFonts w:ascii="Times New Roman" w:eastAsia="DFKai-SB" w:hAnsi="Times New Roman" w:cs="Times New Roman"/>
                <w:i/>
                <w:iCs/>
                <w:color w:val="FF0000"/>
                <w:kern w:val="2"/>
                <w:sz w:val="28"/>
                <w:szCs w:val="28"/>
                <w:lang w:eastAsia="zh-HK"/>
              </w:rPr>
              <w:t>毒品</w:t>
            </w:r>
          </w:p>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kern w:val="2"/>
                <w:sz w:val="28"/>
                <w:szCs w:val="28"/>
                <w:lang w:eastAsia="zh-HK"/>
              </w:rPr>
            </w:pPr>
            <w:r w:rsidRPr="00786A25">
              <w:rPr>
                <w:rFonts w:ascii="Times New Roman" w:eastAsia="DFKai-SB" w:hAnsi="Times New Roman" w:cs="Times New Roman"/>
                <w:i/>
                <w:iCs/>
                <w:color w:val="FF0000"/>
                <w:kern w:val="2"/>
                <w:sz w:val="28"/>
                <w:szCs w:val="28"/>
                <w:lang w:eastAsia="zh-HK"/>
              </w:rPr>
              <w:t>酒精</w:t>
            </w:r>
          </w:p>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kern w:val="2"/>
                <w:sz w:val="28"/>
                <w:szCs w:val="28"/>
                <w:lang w:eastAsia="zh-HK"/>
              </w:rPr>
            </w:pPr>
            <w:r w:rsidRPr="00786A25">
              <w:rPr>
                <w:rFonts w:ascii="Times New Roman" w:eastAsia="DFKai-SB" w:hAnsi="Times New Roman" w:cs="Times New Roman"/>
                <w:i/>
                <w:iCs/>
                <w:color w:val="FF0000"/>
                <w:kern w:val="2"/>
                <w:sz w:val="28"/>
                <w:szCs w:val="28"/>
                <w:lang w:eastAsia="zh-HK"/>
              </w:rPr>
              <w:t>煙草</w:t>
            </w:r>
          </w:p>
          <w:p w:rsidR="003B09DB" w:rsidRPr="00786A25" w:rsidRDefault="003B09DB" w:rsidP="00086A5B">
            <w:pPr>
              <w:widowControl w:val="0"/>
              <w:ind w:leftChars="200" w:left="440"/>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i/>
                <w:iCs/>
                <w:color w:val="FF0000"/>
                <w:kern w:val="2"/>
                <w:sz w:val="28"/>
                <w:szCs w:val="28"/>
                <w:lang w:eastAsia="zh-HK"/>
              </w:rPr>
              <w:t>(</w:t>
            </w:r>
            <w:proofErr w:type="gramStart"/>
            <w:r w:rsidRPr="00786A25">
              <w:rPr>
                <w:rFonts w:ascii="Times New Roman" w:eastAsia="DFKai-SB" w:hAnsi="Times New Roman" w:cs="Times New Roman"/>
                <w:i/>
                <w:iCs/>
                <w:color w:val="FF0000"/>
                <w:kern w:val="2"/>
                <w:sz w:val="28"/>
                <w:szCs w:val="28"/>
                <w:lang w:eastAsia="zh-HK"/>
              </w:rPr>
              <w:t>任舉兩項</w:t>
            </w:r>
            <w:proofErr w:type="gramEnd"/>
            <w:r w:rsidRPr="00786A25">
              <w:rPr>
                <w:rFonts w:ascii="Times New Roman" w:eastAsia="DFKai-SB" w:hAnsi="Times New Roman" w:cs="Times New Roman"/>
                <w:i/>
                <w:iCs/>
                <w:color w:val="FF0000"/>
                <w:kern w:val="2"/>
                <w:sz w:val="28"/>
                <w:szCs w:val="28"/>
                <w:lang w:eastAsia="zh-HK"/>
              </w:rPr>
              <w:t>)</w:t>
            </w:r>
          </w:p>
          <w:p w:rsidR="003B09DB" w:rsidRPr="00786A25" w:rsidRDefault="003B09DB" w:rsidP="00086A5B">
            <w:pPr>
              <w:widowControl w:val="0"/>
              <w:ind w:leftChars="200" w:left="440"/>
              <w:rPr>
                <w:rFonts w:ascii="Times New Roman" w:eastAsia="DFKai-SB" w:hAnsi="Times New Roman" w:cs="Times New Roman"/>
                <w:kern w:val="2"/>
                <w:sz w:val="28"/>
                <w:szCs w:val="28"/>
                <w:u w:val="single"/>
                <w:lang w:eastAsia="zh-HK"/>
              </w:rPr>
            </w:pPr>
          </w:p>
        </w:tc>
        <w:tc>
          <w:tcPr>
            <w:tcW w:w="3330" w:type="dxa"/>
            <w:vMerge w:val="restart"/>
          </w:tcPr>
          <w:p w:rsidR="003B09DB" w:rsidRPr="00786A25" w:rsidRDefault="003B09DB" w:rsidP="00DC4B7D">
            <w:pPr>
              <w:widowControl w:val="0"/>
              <w:jc w:val="both"/>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bCs/>
                <w:color w:val="FF0000"/>
                <w:kern w:val="2"/>
                <w:sz w:val="28"/>
                <w:szCs w:val="28"/>
              </w:rPr>
              <w:t>生理方面：</w:t>
            </w:r>
          </w:p>
          <w:p w:rsidR="003B09DB" w:rsidRPr="00786A25" w:rsidRDefault="003B09DB" w:rsidP="00DC4B7D">
            <w:pPr>
              <w:widowControl w:val="0"/>
              <w:numPr>
                <w:ilvl w:val="0"/>
                <w:numId w:val="12"/>
              </w:numPr>
              <w:ind w:left="482" w:hanging="482"/>
              <w:jc w:val="both"/>
              <w:rPr>
                <w:rFonts w:ascii="Times New Roman" w:eastAsia="DFKai-SB" w:hAnsi="Times New Roman" w:cs="Times New Roman"/>
                <w:i/>
                <w:color w:val="FF0000"/>
                <w:kern w:val="2"/>
                <w:sz w:val="28"/>
                <w:szCs w:val="28"/>
                <w:lang w:eastAsia="zh-HK"/>
              </w:rPr>
            </w:pPr>
            <w:r w:rsidRPr="00786A25">
              <w:rPr>
                <w:rFonts w:ascii="Times New Roman" w:eastAsia="DFKai-SB" w:hAnsi="Times New Roman" w:cs="Times New Roman"/>
                <w:i/>
                <w:color w:val="FF0000"/>
                <w:kern w:val="2"/>
                <w:sz w:val="28"/>
                <w:szCs w:val="28"/>
                <w:lang w:eastAsia="zh-HK"/>
              </w:rPr>
              <w:t>對身體造成極大傷害</w:t>
            </w:r>
            <w:r w:rsidRPr="00786A25">
              <w:rPr>
                <w:rFonts w:ascii="Times New Roman" w:eastAsia="DFKai-SB" w:hAnsi="Times New Roman" w:cs="Times New Roman"/>
                <w:i/>
                <w:color w:val="FF0000"/>
                <w:kern w:val="2"/>
                <w:sz w:val="28"/>
                <w:szCs w:val="28"/>
              </w:rPr>
              <w:t>例如：吸煙、吸毒、酗酒的人會容易患上肺癌、肝癌；共用針筒的吸毒者，較易染上</w:t>
            </w:r>
            <w:proofErr w:type="gramStart"/>
            <w:r w:rsidRPr="00786A25">
              <w:rPr>
                <w:rFonts w:ascii="Times New Roman" w:eastAsia="DFKai-SB" w:hAnsi="Times New Roman" w:cs="Times New Roman"/>
                <w:i/>
                <w:color w:val="FF0000"/>
                <w:kern w:val="2"/>
                <w:sz w:val="28"/>
                <w:szCs w:val="28"/>
              </w:rPr>
              <w:t>愛滋病</w:t>
            </w:r>
            <w:proofErr w:type="gramEnd"/>
            <w:r w:rsidRPr="00786A25">
              <w:rPr>
                <w:rFonts w:ascii="Times New Roman" w:eastAsia="DFKai-SB" w:hAnsi="Times New Roman" w:cs="Times New Roman"/>
                <w:i/>
                <w:color w:val="FF0000"/>
                <w:kern w:val="2"/>
                <w:sz w:val="28"/>
                <w:szCs w:val="28"/>
                <w:lang w:eastAsia="zh-HK"/>
              </w:rPr>
              <w:t>。</w:t>
            </w:r>
          </w:p>
          <w:p w:rsidR="003B09DB" w:rsidRPr="00786A25" w:rsidRDefault="003B09DB" w:rsidP="00C7257C">
            <w:pPr>
              <w:widowControl w:val="0"/>
              <w:numPr>
                <w:ilvl w:val="0"/>
                <w:numId w:val="12"/>
              </w:numPr>
              <w:jc w:val="both"/>
              <w:rPr>
                <w:rFonts w:ascii="Times New Roman" w:eastAsia="DFKai-SB" w:hAnsi="Times New Roman" w:cs="Times New Roman"/>
                <w:i/>
                <w:color w:val="FF0000"/>
                <w:kern w:val="2"/>
                <w:sz w:val="28"/>
                <w:szCs w:val="28"/>
                <w:lang w:eastAsia="zh-HK"/>
              </w:rPr>
            </w:pPr>
            <w:r w:rsidRPr="00786A25">
              <w:rPr>
                <w:rFonts w:ascii="Times New Roman" w:eastAsia="DFKai-SB" w:hAnsi="Times New Roman" w:cs="Times New Roman"/>
                <w:i/>
                <w:color w:val="FF0000"/>
                <w:kern w:val="2"/>
                <w:sz w:val="28"/>
                <w:szCs w:val="28"/>
              </w:rPr>
              <w:t>上網或賭博成癮的人，通常會</w:t>
            </w:r>
            <w:r w:rsidRPr="00786A25">
              <w:rPr>
                <w:rFonts w:ascii="Times New Roman" w:eastAsia="DFKai-SB" w:hAnsi="Times New Roman" w:cs="Times New Roman"/>
                <w:i/>
                <w:color w:val="FF0000"/>
                <w:kern w:val="2"/>
                <w:sz w:val="28"/>
                <w:szCs w:val="28"/>
                <w:lang w:eastAsia="zh-HK"/>
              </w:rPr>
              <w:t>因</w:t>
            </w:r>
            <w:r w:rsidRPr="00786A25">
              <w:rPr>
                <w:rFonts w:ascii="Times New Roman" w:eastAsia="DFKai-SB" w:hAnsi="Times New Roman" w:cs="Times New Roman"/>
                <w:i/>
                <w:color w:val="FF0000"/>
                <w:kern w:val="2"/>
                <w:sz w:val="28"/>
                <w:szCs w:val="28"/>
              </w:rPr>
              <w:t>日夜顛倒及缺乏運動，引致營養不良、</w:t>
            </w:r>
            <w:r w:rsidRPr="00786A25">
              <w:rPr>
                <w:rFonts w:ascii="Times New Roman" w:eastAsia="DFKai-SB" w:hAnsi="Times New Roman" w:cs="Times New Roman"/>
                <w:i/>
                <w:color w:val="FF0000"/>
                <w:kern w:val="2"/>
                <w:sz w:val="28"/>
                <w:szCs w:val="28"/>
                <w:lang w:eastAsia="zh-HK"/>
              </w:rPr>
              <w:t>睡眠不足</w:t>
            </w:r>
            <w:r w:rsidRPr="00786A25">
              <w:rPr>
                <w:rFonts w:ascii="Times New Roman" w:eastAsia="DFKai-SB" w:hAnsi="Times New Roman" w:cs="Times New Roman"/>
                <w:i/>
                <w:color w:val="FF0000"/>
                <w:kern w:val="2"/>
                <w:sz w:val="28"/>
                <w:szCs w:val="28"/>
              </w:rPr>
              <w:t>、身體抵抗力下降</w:t>
            </w:r>
            <w:r w:rsidRPr="00786A25">
              <w:rPr>
                <w:rFonts w:ascii="Times New Roman" w:eastAsia="DFKai-SB" w:hAnsi="Times New Roman" w:cs="Times New Roman"/>
                <w:i/>
                <w:color w:val="FF0000"/>
                <w:kern w:val="2"/>
                <w:sz w:val="28"/>
                <w:szCs w:val="28"/>
                <w:lang w:eastAsia="zh-HK"/>
              </w:rPr>
              <w:t>；</w:t>
            </w:r>
            <w:r w:rsidRPr="00786A25">
              <w:rPr>
                <w:rFonts w:ascii="Times New Roman" w:eastAsia="DFKai-SB" w:hAnsi="Times New Roman" w:cs="Times New Roman"/>
                <w:i/>
                <w:color w:val="FF0000"/>
                <w:kern w:val="2"/>
                <w:sz w:val="28"/>
                <w:szCs w:val="28"/>
              </w:rPr>
              <w:t>過度上網亦會引</w:t>
            </w:r>
            <w:r w:rsidRPr="00C942D7">
              <w:rPr>
                <w:rFonts w:ascii="Times New Roman" w:eastAsia="DFKai-SB" w:hAnsi="Times New Roman" w:cs="Times New Roman"/>
                <w:i/>
                <w:color w:val="FF0000"/>
                <w:kern w:val="2"/>
                <w:sz w:val="28"/>
                <w:szCs w:val="28"/>
              </w:rPr>
              <w:t>致</w:t>
            </w:r>
            <w:r w:rsidR="00C7257C" w:rsidRPr="00C942D7">
              <w:rPr>
                <w:rFonts w:ascii="Times New Roman" w:eastAsia="DFKai-SB" w:hAnsi="Times New Roman" w:cs="Times New Roman" w:hint="eastAsia"/>
                <w:i/>
                <w:color w:val="FF0000"/>
                <w:kern w:val="2"/>
                <w:sz w:val="28"/>
                <w:szCs w:val="28"/>
              </w:rPr>
              <w:t>視力、</w:t>
            </w:r>
            <w:r w:rsidRPr="00786A25">
              <w:rPr>
                <w:rFonts w:ascii="Times New Roman" w:eastAsia="DFKai-SB" w:hAnsi="Times New Roman" w:cs="Times New Roman"/>
                <w:i/>
                <w:color w:val="FF0000"/>
                <w:kern w:val="2"/>
                <w:sz w:val="28"/>
                <w:szCs w:val="28"/>
              </w:rPr>
              <w:t>關節勞損等</w:t>
            </w:r>
            <w:r w:rsidRPr="00786A25">
              <w:rPr>
                <w:rFonts w:ascii="Times New Roman" w:eastAsia="DFKai-SB" w:hAnsi="Times New Roman" w:cs="Times New Roman"/>
                <w:i/>
                <w:color w:val="FF0000"/>
                <w:kern w:val="2"/>
                <w:sz w:val="28"/>
                <w:szCs w:val="28"/>
                <w:lang w:val="en-GB"/>
              </w:rPr>
              <w:t>其他身體</w:t>
            </w:r>
            <w:r w:rsidRPr="00786A25">
              <w:rPr>
                <w:rFonts w:ascii="Times New Roman" w:eastAsia="DFKai-SB" w:hAnsi="Times New Roman" w:cs="Times New Roman"/>
                <w:i/>
                <w:color w:val="FF0000"/>
                <w:kern w:val="2"/>
                <w:sz w:val="28"/>
                <w:szCs w:val="28"/>
                <w:lang w:eastAsia="zh-HK"/>
              </w:rPr>
              <w:t>疾</w:t>
            </w:r>
            <w:r w:rsidRPr="00786A25">
              <w:rPr>
                <w:rFonts w:ascii="Times New Roman" w:eastAsia="DFKai-SB" w:hAnsi="Times New Roman" w:cs="Times New Roman"/>
                <w:i/>
                <w:color w:val="FF0000"/>
                <w:kern w:val="2"/>
                <w:sz w:val="28"/>
                <w:szCs w:val="28"/>
              </w:rPr>
              <w:t>病</w:t>
            </w:r>
            <w:r w:rsidRPr="00786A25">
              <w:rPr>
                <w:rFonts w:ascii="Times New Roman" w:eastAsia="DFKai-SB" w:hAnsi="Times New Roman" w:cs="Times New Roman"/>
                <w:i/>
                <w:color w:val="FF0000"/>
                <w:kern w:val="2"/>
                <w:sz w:val="28"/>
                <w:szCs w:val="28"/>
                <w:lang w:eastAsia="zh-HK"/>
              </w:rPr>
              <w:t>。</w:t>
            </w:r>
          </w:p>
          <w:p w:rsidR="003B09DB" w:rsidRPr="00786A25" w:rsidRDefault="003B09DB" w:rsidP="00DC4B7D">
            <w:pPr>
              <w:widowControl w:val="0"/>
              <w:jc w:val="both"/>
              <w:rPr>
                <w:rFonts w:ascii="Times New Roman" w:eastAsia="DFKai-SB" w:hAnsi="Times New Roman" w:cs="Times New Roman"/>
                <w:bCs/>
                <w:color w:val="FF0000"/>
                <w:kern w:val="2"/>
                <w:sz w:val="28"/>
                <w:szCs w:val="28"/>
              </w:rPr>
            </w:pPr>
          </w:p>
          <w:p w:rsidR="003B09DB" w:rsidRPr="00786A25" w:rsidRDefault="003B09DB" w:rsidP="00DC4B7D">
            <w:pPr>
              <w:widowControl w:val="0"/>
              <w:jc w:val="both"/>
              <w:rPr>
                <w:rFonts w:ascii="Times New Roman" w:eastAsia="DFKai-SB" w:hAnsi="Times New Roman" w:cs="Times New Roman"/>
                <w:bCs/>
                <w:color w:val="FF0000"/>
                <w:kern w:val="2"/>
                <w:sz w:val="28"/>
                <w:szCs w:val="28"/>
              </w:rPr>
            </w:pPr>
            <w:r w:rsidRPr="00786A25">
              <w:rPr>
                <w:rFonts w:ascii="Times New Roman" w:eastAsia="DFKai-SB" w:hAnsi="Times New Roman" w:cs="Times New Roman"/>
                <w:bCs/>
                <w:color w:val="FF0000"/>
                <w:kern w:val="2"/>
                <w:sz w:val="28"/>
                <w:szCs w:val="28"/>
              </w:rPr>
              <w:t>心理方面：</w:t>
            </w:r>
          </w:p>
          <w:p w:rsidR="003B09DB" w:rsidRPr="00786A25" w:rsidRDefault="003B09DB" w:rsidP="00DC4B7D">
            <w:pPr>
              <w:widowControl w:val="0"/>
              <w:numPr>
                <w:ilvl w:val="0"/>
                <w:numId w:val="12"/>
              </w:numPr>
              <w:ind w:left="482" w:hanging="482"/>
              <w:jc w:val="both"/>
              <w:rPr>
                <w:rFonts w:ascii="Times New Roman" w:eastAsia="DFKai-SB" w:hAnsi="Times New Roman" w:cs="Times New Roman"/>
                <w:i/>
                <w:color w:val="FF0000"/>
                <w:kern w:val="2"/>
                <w:sz w:val="28"/>
                <w:szCs w:val="28"/>
                <w:lang w:eastAsia="zh-HK"/>
              </w:rPr>
            </w:pPr>
            <w:r w:rsidRPr="00786A25">
              <w:rPr>
                <w:rFonts w:ascii="Times New Roman" w:eastAsia="DFKai-SB" w:hAnsi="Times New Roman" w:cs="Times New Roman"/>
                <w:i/>
                <w:color w:val="FF0000"/>
                <w:kern w:val="2"/>
                <w:sz w:val="28"/>
                <w:szCs w:val="28"/>
                <w:lang w:eastAsia="zh-HK"/>
              </w:rPr>
              <w:t>容易</w:t>
            </w:r>
            <w:r w:rsidRPr="00786A25">
              <w:rPr>
                <w:rFonts w:ascii="Times New Roman" w:eastAsia="DFKai-SB" w:hAnsi="Times New Roman" w:cs="Times New Roman"/>
                <w:i/>
                <w:color w:val="FF0000"/>
                <w:kern w:val="2"/>
                <w:sz w:val="28"/>
                <w:szCs w:val="28"/>
              </w:rPr>
              <w:t>情緒低落、</w:t>
            </w:r>
            <w:r w:rsidRPr="00786A25">
              <w:rPr>
                <w:rFonts w:ascii="Times New Roman" w:eastAsia="DFKai-SB" w:hAnsi="Times New Roman" w:cs="Times New Roman"/>
                <w:i/>
                <w:color w:val="FF0000"/>
                <w:kern w:val="2"/>
                <w:sz w:val="28"/>
                <w:szCs w:val="28"/>
                <w:lang w:eastAsia="zh-HK"/>
              </w:rPr>
              <w:t>抑</w:t>
            </w:r>
            <w:r w:rsidRPr="00786A25">
              <w:rPr>
                <w:rFonts w:ascii="Times New Roman" w:eastAsia="DFKai-SB" w:hAnsi="Times New Roman" w:cs="Times New Roman"/>
                <w:i/>
                <w:color w:val="FF0000"/>
                <w:kern w:val="2"/>
                <w:sz w:val="28"/>
                <w:szCs w:val="28"/>
              </w:rPr>
              <w:t>鬱</w:t>
            </w:r>
            <w:proofErr w:type="gramStart"/>
            <w:r w:rsidRPr="00786A25">
              <w:rPr>
                <w:rFonts w:ascii="Times New Roman" w:eastAsia="DFKai-SB" w:hAnsi="Times New Roman" w:cs="Times New Roman"/>
                <w:i/>
                <w:color w:val="FF0000"/>
                <w:kern w:val="2"/>
                <w:sz w:val="28"/>
                <w:szCs w:val="28"/>
              </w:rPr>
              <w:t>煩躁，</w:t>
            </w:r>
            <w:proofErr w:type="gramEnd"/>
            <w:r w:rsidRPr="00786A25">
              <w:rPr>
                <w:rFonts w:ascii="Times New Roman" w:eastAsia="DFKai-SB" w:hAnsi="Times New Roman" w:cs="Times New Roman"/>
                <w:i/>
                <w:color w:val="FF0000"/>
                <w:kern w:val="2"/>
                <w:sz w:val="28"/>
                <w:szCs w:val="28"/>
              </w:rPr>
              <w:t>甚至</w:t>
            </w:r>
            <w:r w:rsidRPr="00786A25">
              <w:rPr>
                <w:rFonts w:ascii="Times New Roman" w:eastAsia="DFKai-SB" w:hAnsi="Times New Roman" w:cs="Times New Roman"/>
                <w:i/>
                <w:color w:val="FF0000"/>
                <w:kern w:val="2"/>
                <w:sz w:val="28"/>
                <w:szCs w:val="28"/>
                <w:lang w:eastAsia="zh-HK"/>
              </w:rPr>
              <w:t>產生</w:t>
            </w:r>
            <w:r w:rsidRPr="00786A25">
              <w:rPr>
                <w:rFonts w:ascii="Times New Roman" w:eastAsia="DFKai-SB" w:hAnsi="Times New Roman" w:cs="Times New Roman"/>
                <w:i/>
                <w:color w:val="FF0000"/>
                <w:kern w:val="2"/>
                <w:sz w:val="28"/>
                <w:szCs w:val="28"/>
              </w:rPr>
              <w:t>攻擊行為</w:t>
            </w:r>
            <w:r w:rsidRPr="00786A25">
              <w:rPr>
                <w:rFonts w:ascii="Times New Roman" w:eastAsia="DFKai-SB" w:hAnsi="Times New Roman" w:cs="Times New Roman"/>
                <w:i/>
                <w:color w:val="FF0000"/>
                <w:kern w:val="2"/>
                <w:sz w:val="28"/>
                <w:szCs w:val="28"/>
                <w:lang w:eastAsia="zh-HK"/>
              </w:rPr>
              <w:t>等。</w:t>
            </w:r>
          </w:p>
          <w:p w:rsidR="003B09DB" w:rsidRPr="00786A25" w:rsidRDefault="003B09DB" w:rsidP="00DC4B7D">
            <w:pPr>
              <w:widowControl w:val="0"/>
              <w:numPr>
                <w:ilvl w:val="0"/>
                <w:numId w:val="12"/>
              </w:numPr>
              <w:ind w:left="482" w:hanging="482"/>
              <w:jc w:val="both"/>
              <w:rPr>
                <w:rFonts w:ascii="Times New Roman" w:eastAsia="DFKai-SB" w:hAnsi="Times New Roman" w:cs="Times New Roman"/>
                <w:i/>
                <w:color w:val="FF0000"/>
                <w:kern w:val="2"/>
                <w:sz w:val="28"/>
                <w:szCs w:val="28"/>
                <w:lang w:eastAsia="zh-HK"/>
              </w:rPr>
            </w:pPr>
            <w:r w:rsidRPr="00786A25">
              <w:rPr>
                <w:rFonts w:ascii="Times New Roman" w:eastAsia="DFKai-SB" w:hAnsi="Times New Roman" w:cs="Times New Roman"/>
                <w:i/>
                <w:color w:val="FF0000"/>
                <w:kern w:val="2"/>
                <w:sz w:val="28"/>
                <w:szCs w:val="28"/>
                <w:lang w:eastAsia="zh-HK"/>
              </w:rPr>
              <w:t>造成</w:t>
            </w:r>
            <w:r w:rsidRPr="00786A25">
              <w:rPr>
                <w:rFonts w:ascii="Times New Roman" w:eastAsia="DFKai-SB" w:hAnsi="Times New Roman" w:cs="Times New Roman"/>
                <w:i/>
                <w:color w:val="FF0000"/>
                <w:kern w:val="2"/>
                <w:sz w:val="28"/>
                <w:szCs w:val="28"/>
              </w:rPr>
              <w:t>人際關係疏離、引致家庭不和、友誼破裂、以及</w:t>
            </w:r>
            <w:r w:rsidRPr="00786A25">
              <w:rPr>
                <w:rFonts w:ascii="Times New Roman" w:eastAsia="DFKai-SB" w:hAnsi="Times New Roman" w:cs="Times New Roman"/>
                <w:i/>
                <w:color w:val="FF0000"/>
                <w:kern w:val="2"/>
                <w:sz w:val="28"/>
                <w:szCs w:val="28"/>
                <w:lang w:eastAsia="zh-HK"/>
              </w:rPr>
              <w:t>影響學業。</w:t>
            </w:r>
          </w:p>
          <w:p w:rsidR="003B09DB" w:rsidRPr="00786A25" w:rsidRDefault="003B09DB" w:rsidP="00DC4B7D">
            <w:pPr>
              <w:widowControl w:val="0"/>
              <w:numPr>
                <w:ilvl w:val="0"/>
                <w:numId w:val="12"/>
              </w:numPr>
              <w:ind w:left="482" w:hanging="482"/>
              <w:jc w:val="both"/>
              <w:rPr>
                <w:rFonts w:ascii="Times New Roman" w:eastAsia="DFKai-SB" w:hAnsi="Times New Roman" w:cs="Times New Roman"/>
                <w:i/>
                <w:kern w:val="2"/>
                <w:sz w:val="28"/>
                <w:szCs w:val="28"/>
                <w:lang w:eastAsia="zh-HK"/>
              </w:rPr>
            </w:pPr>
            <w:r w:rsidRPr="00786A25">
              <w:rPr>
                <w:rFonts w:ascii="Times New Roman" w:eastAsia="DFKai-SB" w:hAnsi="Times New Roman" w:cs="Times New Roman"/>
                <w:i/>
                <w:color w:val="FF0000"/>
                <w:kern w:val="2"/>
                <w:sz w:val="28"/>
                <w:szCs w:val="28"/>
                <w:lang w:eastAsia="zh-HK"/>
              </w:rPr>
              <w:t>為了</w:t>
            </w:r>
            <w:r w:rsidRPr="00786A25">
              <w:rPr>
                <w:rFonts w:ascii="Times New Roman" w:eastAsia="DFKai-SB" w:hAnsi="Times New Roman" w:cs="Times New Roman"/>
                <w:i/>
                <w:color w:val="FF0000"/>
                <w:kern w:val="2"/>
                <w:sz w:val="28"/>
                <w:szCs w:val="28"/>
              </w:rPr>
              <w:t>取得金錢以繼續其成癮行為甚至</w:t>
            </w:r>
            <w:r w:rsidRPr="00786A25">
              <w:rPr>
                <w:rFonts w:ascii="Times New Roman" w:eastAsia="DFKai-SB" w:hAnsi="Times New Roman" w:cs="Times New Roman"/>
                <w:i/>
                <w:color w:val="FF0000"/>
                <w:kern w:val="2"/>
                <w:sz w:val="28"/>
                <w:szCs w:val="28"/>
                <w:lang w:eastAsia="zh-HK"/>
              </w:rPr>
              <w:t>可能</w:t>
            </w:r>
            <w:r w:rsidRPr="00786A25">
              <w:rPr>
                <w:rFonts w:ascii="Times New Roman" w:eastAsia="DFKai-SB" w:hAnsi="Times New Roman" w:cs="Times New Roman"/>
                <w:i/>
                <w:color w:val="FF0000"/>
                <w:kern w:val="2"/>
                <w:sz w:val="28"/>
                <w:szCs w:val="28"/>
              </w:rPr>
              <w:t>會做出犯法行為，最終要負上刑責，斷送大好前途</w:t>
            </w:r>
            <w:r w:rsidRPr="00786A25">
              <w:rPr>
                <w:rFonts w:ascii="Times New Roman" w:eastAsia="DFKai-SB" w:hAnsi="Times New Roman" w:cs="Times New Roman"/>
                <w:i/>
                <w:color w:val="FF0000"/>
                <w:kern w:val="2"/>
                <w:sz w:val="28"/>
                <w:szCs w:val="28"/>
                <w:lang w:eastAsia="zh-HK"/>
              </w:rPr>
              <w:t>。</w:t>
            </w:r>
          </w:p>
        </w:tc>
      </w:tr>
      <w:tr w:rsidR="003B09DB" w:rsidRPr="00786A25" w:rsidTr="00133733">
        <w:trPr>
          <w:trHeight w:val="3820"/>
        </w:trPr>
        <w:tc>
          <w:tcPr>
            <w:tcW w:w="810" w:type="dxa"/>
            <w:vMerge/>
            <w:tcBorders>
              <w:bottom w:val="single" w:sz="4" w:space="0" w:color="auto"/>
            </w:tcBorders>
          </w:tcPr>
          <w:p w:rsidR="003B09DB" w:rsidRPr="00786A25" w:rsidRDefault="003B09DB" w:rsidP="00086A5B">
            <w:pPr>
              <w:widowControl w:val="0"/>
              <w:rPr>
                <w:rFonts w:ascii="Times New Roman" w:eastAsia="DFKai-SB" w:hAnsi="Times New Roman" w:cs="Times New Roman"/>
                <w:kern w:val="2"/>
                <w:sz w:val="28"/>
                <w:szCs w:val="28"/>
                <w:lang w:eastAsia="zh-HK"/>
              </w:rPr>
            </w:pPr>
          </w:p>
        </w:tc>
        <w:tc>
          <w:tcPr>
            <w:tcW w:w="1935" w:type="dxa"/>
            <w:tcBorders>
              <w:bottom w:val="single" w:sz="4" w:space="0" w:color="auto"/>
            </w:tcBorders>
            <w:vAlign w:val="center"/>
          </w:tcPr>
          <w:p w:rsidR="003B09DB" w:rsidRPr="00786A25" w:rsidRDefault="003B09DB" w:rsidP="00086A5B">
            <w:pPr>
              <w:widowControl w:val="0"/>
              <w:jc w:val="center"/>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i/>
                <w:iCs/>
                <w:color w:val="FF0000"/>
                <w:kern w:val="2"/>
                <w:sz w:val="28"/>
                <w:szCs w:val="28"/>
                <w:lang w:eastAsia="zh-HK"/>
              </w:rPr>
              <w:t>行為成癮</w:t>
            </w:r>
          </w:p>
        </w:tc>
        <w:tc>
          <w:tcPr>
            <w:tcW w:w="2205" w:type="dxa"/>
            <w:tcBorders>
              <w:bottom w:val="single" w:sz="4" w:space="0" w:color="auto"/>
            </w:tcBorders>
            <w:vAlign w:val="center"/>
          </w:tcPr>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i/>
                <w:iCs/>
                <w:color w:val="FF0000"/>
                <w:kern w:val="2"/>
                <w:sz w:val="28"/>
                <w:szCs w:val="28"/>
                <w:lang w:eastAsia="zh-HK"/>
              </w:rPr>
              <w:t>賭博</w:t>
            </w:r>
          </w:p>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i/>
                <w:iCs/>
                <w:color w:val="FF0000"/>
                <w:kern w:val="2"/>
                <w:sz w:val="28"/>
                <w:szCs w:val="28"/>
                <w:lang w:eastAsia="zh-HK"/>
              </w:rPr>
              <w:t>上網</w:t>
            </w:r>
          </w:p>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i/>
                <w:iCs/>
                <w:color w:val="FF0000"/>
                <w:kern w:val="2"/>
                <w:sz w:val="28"/>
                <w:szCs w:val="28"/>
                <w:lang w:eastAsia="zh-HK"/>
              </w:rPr>
              <w:t>購物</w:t>
            </w:r>
          </w:p>
          <w:p w:rsidR="003B09DB" w:rsidRPr="00786A25" w:rsidRDefault="003B09DB" w:rsidP="003B09DB">
            <w:pPr>
              <w:widowControl w:val="0"/>
              <w:numPr>
                <w:ilvl w:val="0"/>
                <w:numId w:val="11"/>
              </w:numPr>
              <w:tabs>
                <w:tab w:val="num" w:pos="462"/>
              </w:tabs>
              <w:ind w:leftChars="15" w:left="458" w:hanging="425"/>
              <w:rPr>
                <w:rFonts w:ascii="Times New Roman" w:eastAsia="DFKai-SB" w:hAnsi="Times New Roman" w:cs="Times New Roman"/>
                <w:color w:val="FF0000"/>
                <w:kern w:val="2"/>
                <w:sz w:val="28"/>
                <w:szCs w:val="28"/>
                <w:lang w:eastAsia="zh-HK"/>
              </w:rPr>
            </w:pPr>
            <w:r w:rsidRPr="00786A25">
              <w:rPr>
                <w:rFonts w:ascii="Times New Roman" w:eastAsia="DFKai-SB" w:hAnsi="Times New Roman" w:cs="Times New Roman"/>
                <w:i/>
                <w:iCs/>
                <w:color w:val="FF0000"/>
                <w:kern w:val="2"/>
                <w:sz w:val="28"/>
                <w:szCs w:val="28"/>
                <w:lang w:eastAsia="zh-HK"/>
              </w:rPr>
              <w:t>打機</w:t>
            </w:r>
          </w:p>
          <w:p w:rsidR="003B09DB" w:rsidRPr="00786A25" w:rsidRDefault="003B09DB" w:rsidP="00086A5B">
            <w:pPr>
              <w:widowControl w:val="0"/>
              <w:ind w:leftChars="200" w:left="440"/>
              <w:rPr>
                <w:rFonts w:ascii="Times New Roman" w:eastAsia="DFKai-SB" w:hAnsi="Times New Roman" w:cs="Times New Roman"/>
                <w:color w:val="FF0000"/>
                <w:kern w:val="2"/>
                <w:sz w:val="28"/>
                <w:szCs w:val="28"/>
                <w:u w:val="single"/>
                <w:lang w:eastAsia="zh-HK"/>
              </w:rPr>
            </w:pPr>
            <w:r w:rsidRPr="00786A25">
              <w:rPr>
                <w:rFonts w:ascii="Times New Roman" w:eastAsia="DFKai-SB" w:hAnsi="Times New Roman" w:cs="Times New Roman"/>
                <w:i/>
                <w:iCs/>
                <w:color w:val="FF0000"/>
                <w:kern w:val="2"/>
                <w:sz w:val="28"/>
                <w:szCs w:val="28"/>
                <w:lang w:eastAsia="zh-HK"/>
              </w:rPr>
              <w:t>(</w:t>
            </w:r>
            <w:proofErr w:type="gramStart"/>
            <w:r w:rsidRPr="00786A25">
              <w:rPr>
                <w:rFonts w:ascii="Times New Roman" w:eastAsia="DFKai-SB" w:hAnsi="Times New Roman" w:cs="Times New Roman"/>
                <w:i/>
                <w:iCs/>
                <w:color w:val="FF0000"/>
                <w:kern w:val="2"/>
                <w:sz w:val="28"/>
                <w:szCs w:val="28"/>
                <w:lang w:eastAsia="zh-HK"/>
              </w:rPr>
              <w:t>任舉兩項</w:t>
            </w:r>
            <w:proofErr w:type="gramEnd"/>
            <w:r w:rsidRPr="00786A25">
              <w:rPr>
                <w:rFonts w:ascii="Times New Roman" w:eastAsia="DFKai-SB" w:hAnsi="Times New Roman" w:cs="Times New Roman"/>
                <w:i/>
                <w:iCs/>
                <w:color w:val="FF0000"/>
                <w:kern w:val="2"/>
                <w:sz w:val="28"/>
                <w:szCs w:val="28"/>
                <w:lang w:eastAsia="zh-HK"/>
              </w:rPr>
              <w:t>)</w:t>
            </w:r>
          </w:p>
        </w:tc>
        <w:tc>
          <w:tcPr>
            <w:tcW w:w="3330" w:type="dxa"/>
            <w:vMerge/>
            <w:tcBorders>
              <w:bottom w:val="single" w:sz="4" w:space="0" w:color="auto"/>
            </w:tcBorders>
          </w:tcPr>
          <w:p w:rsidR="003B09DB" w:rsidRPr="00786A25" w:rsidRDefault="003B09DB" w:rsidP="00086A5B">
            <w:pPr>
              <w:widowControl w:val="0"/>
              <w:rPr>
                <w:rFonts w:ascii="Times New Roman" w:eastAsia="DFKai-SB" w:hAnsi="Times New Roman" w:cs="Times New Roman"/>
                <w:kern w:val="2"/>
                <w:sz w:val="28"/>
                <w:szCs w:val="28"/>
                <w:lang w:eastAsia="zh-HK"/>
              </w:rPr>
            </w:pPr>
          </w:p>
        </w:tc>
      </w:tr>
    </w:tbl>
    <w:p w:rsidR="003B09DB" w:rsidRPr="00786A25" w:rsidRDefault="003B09DB" w:rsidP="003B09DB">
      <w:pPr>
        <w:keepNext/>
        <w:snapToGrid w:val="0"/>
        <w:spacing w:after="120" w:line="240" w:lineRule="auto"/>
        <w:rPr>
          <w:rFonts w:ascii="Times New Roman" w:eastAsia="DFKai-SB" w:hAnsi="Times New Roman" w:cs="Times New Roman"/>
          <w:b/>
          <w:kern w:val="2"/>
          <w:sz w:val="28"/>
          <w:szCs w:val="28"/>
          <w:lang w:eastAsia="zh-HK"/>
        </w:rPr>
      </w:pPr>
      <w:r w:rsidRPr="00786A25">
        <w:rPr>
          <w:rFonts w:ascii="Times New Roman" w:eastAsia="DFKai-SB" w:hAnsi="Times New Roman" w:cs="Times New Roman"/>
          <w:b/>
          <w:kern w:val="2"/>
          <w:sz w:val="28"/>
          <w:szCs w:val="28"/>
          <w:lang w:eastAsia="zh-HK"/>
        </w:rPr>
        <w:lastRenderedPageBreak/>
        <w:t>乙</w:t>
      </w:r>
      <w:r w:rsidRPr="00786A25">
        <w:rPr>
          <w:rFonts w:ascii="Times New Roman" w:eastAsia="DFKai-SB" w:hAnsi="Times New Roman" w:cs="Times New Roman"/>
          <w:b/>
          <w:kern w:val="2"/>
          <w:sz w:val="28"/>
          <w:szCs w:val="28"/>
        </w:rPr>
        <w:tab/>
      </w:r>
      <w:r w:rsidRPr="00786A25">
        <w:rPr>
          <w:rFonts w:ascii="Times New Roman" w:eastAsia="DFKai-SB" w:hAnsi="Times New Roman" w:cs="Times New Roman"/>
          <w:b/>
          <w:kern w:val="2"/>
          <w:sz w:val="28"/>
          <w:szCs w:val="28"/>
          <w:lang w:eastAsia="zh-HK"/>
        </w:rPr>
        <w:t>是非題</w:t>
      </w:r>
    </w:p>
    <w:p w:rsidR="003B09DB" w:rsidRPr="00786A25" w:rsidRDefault="003B09DB" w:rsidP="003B09DB">
      <w:pPr>
        <w:keepNext/>
        <w:snapToGrid w:val="0"/>
        <w:spacing w:after="120" w:line="240" w:lineRule="auto"/>
        <w:rPr>
          <w:rFonts w:ascii="Times New Roman" w:eastAsia="DFKai-SB" w:hAnsi="Times New Roman" w:cs="Times New Roman"/>
          <w:b/>
          <w:kern w:val="2"/>
          <w:sz w:val="28"/>
          <w:szCs w:val="28"/>
        </w:rPr>
      </w:pPr>
      <w:r w:rsidRPr="00786A25">
        <w:rPr>
          <w:rFonts w:ascii="Times New Roman" w:eastAsia="DFKai-SB" w:hAnsi="Times New Roman" w:cs="Times New Roman"/>
          <w:b/>
          <w:kern w:val="2"/>
          <w:sz w:val="28"/>
          <w:szCs w:val="28"/>
          <w:lang w:eastAsia="zh-HK"/>
        </w:rPr>
        <w:t>判斷下列有關成癮行為出現</w:t>
      </w:r>
      <w:r w:rsidRPr="00786A25">
        <w:rPr>
          <w:rFonts w:ascii="Times New Roman" w:eastAsia="DFKai-SB" w:hAnsi="Times New Roman" w:cs="Times New Roman"/>
          <w:b/>
          <w:kern w:val="2"/>
          <w:sz w:val="28"/>
          <w:szCs w:val="28"/>
        </w:rPr>
        <w:t>的原因</w:t>
      </w:r>
      <w:r w:rsidRPr="00786A25">
        <w:rPr>
          <w:rFonts w:ascii="Times New Roman" w:eastAsia="DFKai-SB" w:hAnsi="Times New Roman" w:cs="Times New Roman"/>
          <w:b/>
          <w:kern w:val="2"/>
          <w:sz w:val="28"/>
          <w:szCs w:val="28"/>
          <w:lang w:eastAsia="zh-HK"/>
        </w:rPr>
        <w:t>。正</w:t>
      </w:r>
      <w:r w:rsidRPr="00786A25">
        <w:rPr>
          <w:rFonts w:ascii="Times New Roman" w:eastAsia="DFKai-SB" w:hAnsi="Times New Roman" w:cs="Times New Roman"/>
          <w:b/>
          <w:kern w:val="2"/>
          <w:sz w:val="28"/>
          <w:szCs w:val="28"/>
        </w:rPr>
        <w:t>確</w:t>
      </w:r>
      <w:r w:rsidRPr="00786A25">
        <w:rPr>
          <w:rFonts w:ascii="Times New Roman" w:eastAsia="DFKai-SB" w:hAnsi="Times New Roman" w:cs="Times New Roman"/>
          <w:b/>
          <w:kern w:val="2"/>
          <w:sz w:val="28"/>
          <w:szCs w:val="28"/>
          <w:lang w:eastAsia="zh-HK"/>
        </w:rPr>
        <w:t>的填上「</w:t>
      </w:r>
      <w:r w:rsidRPr="00786A25">
        <w:rPr>
          <w:rFonts w:ascii="Times New Roman" w:eastAsia="DFKai-SB" w:hAnsi="Times New Roman" w:cs="Times New Roman"/>
          <w:b/>
          <w:kern w:val="2"/>
          <w:sz w:val="28"/>
          <w:szCs w:val="28"/>
        </w:rPr>
        <w:t>T</w:t>
      </w:r>
      <w:r w:rsidRPr="00786A25">
        <w:rPr>
          <w:rFonts w:ascii="Times New Roman" w:eastAsia="DFKai-SB" w:hAnsi="Times New Roman" w:cs="Times New Roman"/>
          <w:b/>
          <w:kern w:val="2"/>
          <w:sz w:val="28"/>
          <w:szCs w:val="28"/>
          <w:lang w:eastAsia="zh-HK"/>
        </w:rPr>
        <w:t>」，錯</w:t>
      </w:r>
      <w:r w:rsidRPr="00786A25">
        <w:rPr>
          <w:rFonts w:ascii="Times New Roman" w:eastAsia="DFKai-SB" w:hAnsi="Times New Roman" w:cs="Times New Roman"/>
          <w:b/>
          <w:kern w:val="2"/>
          <w:sz w:val="28"/>
          <w:szCs w:val="28"/>
        </w:rPr>
        <w:t>誤</w:t>
      </w:r>
      <w:r w:rsidRPr="00786A25">
        <w:rPr>
          <w:rFonts w:ascii="Times New Roman" w:eastAsia="DFKai-SB" w:hAnsi="Times New Roman" w:cs="Times New Roman"/>
          <w:b/>
          <w:kern w:val="2"/>
          <w:sz w:val="28"/>
          <w:szCs w:val="28"/>
          <w:lang w:eastAsia="zh-HK"/>
        </w:rPr>
        <w:t>的填上「</w:t>
      </w:r>
      <w:r w:rsidRPr="00786A25">
        <w:rPr>
          <w:rFonts w:ascii="Times New Roman" w:eastAsia="DFKai-SB" w:hAnsi="Times New Roman" w:cs="Times New Roman"/>
          <w:b/>
          <w:kern w:val="2"/>
          <w:sz w:val="28"/>
          <w:szCs w:val="28"/>
          <w:lang w:eastAsia="zh-HK"/>
        </w:rPr>
        <w:t>F</w:t>
      </w:r>
      <w:r w:rsidRPr="00786A25">
        <w:rPr>
          <w:rFonts w:ascii="Times New Roman" w:eastAsia="DFKai-SB" w:hAnsi="Times New Roman" w:cs="Times New Roman"/>
          <w:b/>
          <w:kern w:val="2"/>
          <w:sz w:val="28"/>
          <w:szCs w:val="28"/>
          <w:lang w:eastAsia="zh-HK"/>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7210"/>
        <w:gridCol w:w="567"/>
      </w:tblGrid>
      <w:tr w:rsidR="003B09DB" w:rsidRPr="00786A25" w:rsidTr="000E2BED">
        <w:tc>
          <w:tcPr>
            <w:tcW w:w="490" w:type="dxa"/>
          </w:tcPr>
          <w:p w:rsidR="003B09DB" w:rsidRPr="00786A25" w:rsidRDefault="003B09DB" w:rsidP="00086A5B">
            <w:pPr>
              <w:widowControl w:val="0"/>
              <w:snapToGrid w:val="0"/>
              <w:jc w:val="both"/>
              <w:rPr>
                <w:rFonts w:ascii="Times New Roman" w:eastAsia="DFKai-SB" w:hAnsi="Times New Roman" w:cs="Times New Roman"/>
                <w:kern w:val="2"/>
                <w:sz w:val="28"/>
                <w:szCs w:val="28"/>
              </w:rPr>
            </w:pPr>
            <w:r w:rsidRPr="00786A25">
              <w:rPr>
                <w:rFonts w:ascii="Times New Roman" w:eastAsia="DFKai-SB" w:hAnsi="Times New Roman" w:cs="Times New Roman"/>
                <w:kern w:val="2"/>
                <w:sz w:val="28"/>
                <w:szCs w:val="28"/>
              </w:rPr>
              <w:t>1.</w:t>
            </w:r>
          </w:p>
        </w:tc>
        <w:tc>
          <w:tcPr>
            <w:tcW w:w="7210" w:type="dxa"/>
          </w:tcPr>
          <w:p w:rsidR="003B09DB" w:rsidRPr="00786A25" w:rsidRDefault="003B09DB" w:rsidP="00086A5B">
            <w:pPr>
              <w:widowControl w:val="0"/>
              <w:snapToGrid w:val="0"/>
              <w:jc w:val="both"/>
              <w:rPr>
                <w:rFonts w:ascii="Times New Roman" w:eastAsia="DFKai-SB" w:hAnsi="Times New Roman" w:cs="Times New Roman"/>
                <w:kern w:val="2"/>
                <w:sz w:val="28"/>
                <w:szCs w:val="28"/>
              </w:rPr>
            </w:pPr>
            <w:r w:rsidRPr="00786A25">
              <w:rPr>
                <w:rFonts w:ascii="Times New Roman" w:eastAsia="DFKai-SB" w:hAnsi="Times New Roman" w:cs="Times New Roman"/>
                <w:kern w:val="2"/>
                <w:sz w:val="28"/>
                <w:szCs w:val="28"/>
              </w:rPr>
              <w:t>家庭成員不和容易導致青少年依賴某些物質或沉溺於某些行為來逃避家庭糾紛</w:t>
            </w:r>
            <w:r w:rsidRPr="00786A25">
              <w:rPr>
                <w:rFonts w:ascii="Times New Roman" w:eastAsia="DFKai-SB" w:hAnsi="Times New Roman" w:cs="Times New Roman" w:hint="eastAsia"/>
                <w:kern w:val="2"/>
                <w:sz w:val="28"/>
                <w:szCs w:val="28"/>
              </w:rPr>
              <w:t>。</w:t>
            </w:r>
          </w:p>
        </w:tc>
        <w:tc>
          <w:tcPr>
            <w:tcW w:w="567" w:type="dxa"/>
            <w:tcBorders>
              <w:bottom w:val="single" w:sz="4" w:space="0" w:color="auto"/>
            </w:tcBorders>
            <w:vAlign w:val="bottom"/>
          </w:tcPr>
          <w:p w:rsidR="003B09DB" w:rsidRPr="00C942D7" w:rsidRDefault="003B09DB" w:rsidP="00086A5B">
            <w:pPr>
              <w:widowControl w:val="0"/>
              <w:snapToGrid w:val="0"/>
              <w:jc w:val="center"/>
              <w:rPr>
                <w:rFonts w:ascii="Times New Roman" w:eastAsia="DFKai-SB" w:hAnsi="Times New Roman" w:cs="Times New Roman"/>
                <w:i/>
                <w:color w:val="FF0000"/>
                <w:kern w:val="2"/>
                <w:sz w:val="28"/>
                <w:szCs w:val="28"/>
              </w:rPr>
            </w:pPr>
            <w:r w:rsidRPr="00C942D7">
              <w:rPr>
                <w:rFonts w:ascii="Times New Roman" w:eastAsia="DFKai-SB" w:hAnsi="Times New Roman" w:cs="Times New Roman"/>
                <w:i/>
                <w:color w:val="FF0000"/>
                <w:kern w:val="2"/>
                <w:sz w:val="28"/>
                <w:szCs w:val="28"/>
              </w:rPr>
              <w:t>T</w:t>
            </w:r>
          </w:p>
        </w:tc>
      </w:tr>
      <w:tr w:rsidR="003B09DB" w:rsidRPr="00786A25" w:rsidTr="000E2BED">
        <w:tc>
          <w:tcPr>
            <w:tcW w:w="490" w:type="dxa"/>
          </w:tcPr>
          <w:p w:rsidR="003B09DB" w:rsidRPr="00786A25" w:rsidRDefault="003B09DB" w:rsidP="00086A5B">
            <w:pPr>
              <w:widowControl w:val="0"/>
              <w:snapToGrid w:val="0"/>
              <w:jc w:val="both"/>
              <w:rPr>
                <w:rFonts w:ascii="Times New Roman" w:eastAsia="DFKai-SB" w:hAnsi="Times New Roman" w:cs="Times New Roman"/>
                <w:kern w:val="2"/>
                <w:sz w:val="28"/>
                <w:szCs w:val="28"/>
              </w:rPr>
            </w:pPr>
            <w:r w:rsidRPr="00786A25">
              <w:rPr>
                <w:rFonts w:ascii="Times New Roman" w:eastAsia="DFKai-SB" w:hAnsi="Times New Roman" w:cs="Times New Roman"/>
                <w:kern w:val="2"/>
                <w:sz w:val="28"/>
                <w:szCs w:val="28"/>
              </w:rPr>
              <w:t>2.</w:t>
            </w:r>
          </w:p>
        </w:tc>
        <w:tc>
          <w:tcPr>
            <w:tcW w:w="7210" w:type="dxa"/>
          </w:tcPr>
          <w:p w:rsidR="003B09DB" w:rsidRPr="00786A25" w:rsidRDefault="003B09DB" w:rsidP="00086A5B">
            <w:pPr>
              <w:widowControl w:val="0"/>
              <w:snapToGrid w:val="0"/>
              <w:jc w:val="both"/>
              <w:rPr>
                <w:rFonts w:ascii="Times New Roman" w:eastAsia="DFKai-SB" w:hAnsi="Times New Roman" w:cs="Times New Roman"/>
                <w:kern w:val="2"/>
                <w:sz w:val="28"/>
                <w:szCs w:val="28"/>
              </w:rPr>
            </w:pPr>
            <w:r w:rsidRPr="00786A25">
              <w:rPr>
                <w:rFonts w:ascii="Times New Roman" w:eastAsia="DFKai-SB" w:hAnsi="Times New Roman" w:cs="Times New Roman"/>
                <w:kern w:val="2"/>
                <w:sz w:val="28"/>
                <w:szCs w:val="28"/>
              </w:rPr>
              <w:t>青少年可能交上染上成癮行為的朋友，在朋輩壓力和爭取群體認同的情況下，自己也染上成癮行為</w:t>
            </w:r>
            <w:r w:rsidRPr="00786A25">
              <w:rPr>
                <w:rFonts w:ascii="Times New Roman" w:eastAsia="DFKai-SB" w:hAnsi="Times New Roman" w:cs="Times New Roman" w:hint="eastAsia"/>
                <w:kern w:val="2"/>
                <w:sz w:val="28"/>
                <w:szCs w:val="28"/>
              </w:rPr>
              <w:t>。</w:t>
            </w:r>
          </w:p>
        </w:tc>
        <w:tc>
          <w:tcPr>
            <w:tcW w:w="567" w:type="dxa"/>
            <w:tcBorders>
              <w:top w:val="single" w:sz="4" w:space="0" w:color="auto"/>
              <w:bottom w:val="single" w:sz="4" w:space="0" w:color="auto"/>
            </w:tcBorders>
            <w:vAlign w:val="bottom"/>
          </w:tcPr>
          <w:p w:rsidR="003B09DB" w:rsidRPr="00C942D7" w:rsidRDefault="003B09DB" w:rsidP="00086A5B">
            <w:pPr>
              <w:widowControl w:val="0"/>
              <w:snapToGrid w:val="0"/>
              <w:jc w:val="center"/>
              <w:rPr>
                <w:rFonts w:ascii="Times New Roman" w:eastAsia="DFKai-SB" w:hAnsi="Times New Roman" w:cs="Times New Roman"/>
                <w:i/>
                <w:color w:val="FF0000"/>
                <w:kern w:val="2"/>
                <w:sz w:val="28"/>
                <w:szCs w:val="28"/>
              </w:rPr>
            </w:pPr>
            <w:r w:rsidRPr="00C942D7">
              <w:rPr>
                <w:rFonts w:ascii="Times New Roman" w:eastAsia="DFKai-SB" w:hAnsi="Times New Roman" w:cs="Times New Roman"/>
                <w:i/>
                <w:color w:val="FF0000"/>
                <w:kern w:val="2"/>
                <w:sz w:val="28"/>
                <w:szCs w:val="28"/>
              </w:rPr>
              <w:t>T</w:t>
            </w:r>
          </w:p>
        </w:tc>
      </w:tr>
      <w:tr w:rsidR="003B09DB" w:rsidRPr="00C942D7" w:rsidTr="000E2BED">
        <w:tc>
          <w:tcPr>
            <w:tcW w:w="490" w:type="dxa"/>
          </w:tcPr>
          <w:p w:rsidR="003B09DB" w:rsidRPr="00786A25" w:rsidRDefault="003B09DB" w:rsidP="00086A5B">
            <w:pPr>
              <w:widowControl w:val="0"/>
              <w:snapToGrid w:val="0"/>
              <w:jc w:val="both"/>
              <w:rPr>
                <w:rFonts w:ascii="Times New Roman" w:eastAsia="DFKai-SB" w:hAnsi="Times New Roman" w:cs="Times New Roman"/>
                <w:kern w:val="2"/>
                <w:sz w:val="28"/>
                <w:szCs w:val="28"/>
              </w:rPr>
            </w:pPr>
            <w:r w:rsidRPr="00786A25">
              <w:rPr>
                <w:rFonts w:ascii="Times New Roman" w:eastAsia="DFKai-SB" w:hAnsi="Times New Roman" w:cs="Times New Roman"/>
                <w:kern w:val="2"/>
                <w:sz w:val="28"/>
                <w:szCs w:val="28"/>
              </w:rPr>
              <w:t>3.</w:t>
            </w:r>
          </w:p>
        </w:tc>
        <w:tc>
          <w:tcPr>
            <w:tcW w:w="7210" w:type="dxa"/>
          </w:tcPr>
          <w:p w:rsidR="003B09DB" w:rsidRPr="00C942D7" w:rsidRDefault="003B09DB" w:rsidP="00086A5B">
            <w:pPr>
              <w:widowControl w:val="0"/>
              <w:snapToGrid w:val="0"/>
              <w:jc w:val="both"/>
              <w:rPr>
                <w:rFonts w:ascii="Times New Roman" w:eastAsia="DFKai-SB" w:hAnsi="Times New Roman" w:cs="Times New Roman"/>
                <w:kern w:val="2"/>
                <w:sz w:val="28"/>
                <w:szCs w:val="28"/>
              </w:rPr>
            </w:pPr>
            <w:r w:rsidRPr="00C942D7">
              <w:rPr>
                <w:rFonts w:ascii="Times New Roman" w:eastAsia="DFKai-SB" w:hAnsi="Times New Roman" w:cs="Times New Roman"/>
                <w:kern w:val="2"/>
                <w:sz w:val="28"/>
                <w:szCs w:val="28"/>
              </w:rPr>
              <w:t>自制力、</w:t>
            </w:r>
            <w:proofErr w:type="gramStart"/>
            <w:r w:rsidRPr="00C942D7">
              <w:rPr>
                <w:rFonts w:ascii="Times New Roman" w:eastAsia="DFKai-SB" w:hAnsi="Times New Roman" w:cs="Times New Roman"/>
                <w:kern w:val="2"/>
                <w:sz w:val="28"/>
                <w:szCs w:val="28"/>
              </w:rPr>
              <w:t>抗逆力</w:t>
            </w:r>
            <w:proofErr w:type="gramEnd"/>
            <w:r w:rsidRPr="00C942D7">
              <w:rPr>
                <w:rFonts w:ascii="Times New Roman" w:eastAsia="DFKai-SB" w:hAnsi="Times New Roman" w:cs="Times New Roman"/>
                <w:kern w:val="2"/>
                <w:sz w:val="28"/>
                <w:szCs w:val="28"/>
              </w:rPr>
              <w:t>及解難能力較</w:t>
            </w:r>
            <w:r w:rsidR="006A69D8" w:rsidRPr="00C942D7">
              <w:rPr>
                <w:rFonts w:ascii="Times New Roman" w:eastAsia="DFKai-SB" w:hAnsi="Times New Roman" w:cs="Times New Roman" w:hint="eastAsia"/>
                <w:kern w:val="2"/>
                <w:sz w:val="28"/>
                <w:szCs w:val="28"/>
              </w:rPr>
              <w:t>高</w:t>
            </w:r>
            <w:r w:rsidRPr="00C942D7">
              <w:rPr>
                <w:rFonts w:ascii="Times New Roman" w:eastAsia="DFKai-SB" w:hAnsi="Times New Roman" w:cs="Times New Roman"/>
                <w:kern w:val="2"/>
                <w:sz w:val="28"/>
                <w:szCs w:val="28"/>
              </w:rPr>
              <w:t>的青少年容易傾向以某些物質或行為去舒緩壓力和逃避現實</w:t>
            </w:r>
            <w:r w:rsidRPr="00C942D7">
              <w:rPr>
                <w:rFonts w:ascii="Times New Roman" w:eastAsia="DFKai-SB" w:hAnsi="Times New Roman" w:cs="Times New Roman" w:hint="eastAsia"/>
                <w:kern w:val="2"/>
                <w:sz w:val="28"/>
                <w:szCs w:val="28"/>
              </w:rPr>
              <w:t>。</w:t>
            </w:r>
          </w:p>
        </w:tc>
        <w:tc>
          <w:tcPr>
            <w:tcW w:w="567" w:type="dxa"/>
            <w:tcBorders>
              <w:top w:val="single" w:sz="4" w:space="0" w:color="auto"/>
              <w:bottom w:val="single" w:sz="4" w:space="0" w:color="auto"/>
            </w:tcBorders>
            <w:vAlign w:val="bottom"/>
          </w:tcPr>
          <w:p w:rsidR="003B09DB" w:rsidRPr="00C942D7" w:rsidRDefault="006A69D8" w:rsidP="00086A5B">
            <w:pPr>
              <w:widowControl w:val="0"/>
              <w:snapToGrid w:val="0"/>
              <w:jc w:val="center"/>
              <w:rPr>
                <w:rFonts w:ascii="Times New Roman" w:eastAsia="DFKai-SB" w:hAnsi="Times New Roman" w:cs="Times New Roman"/>
                <w:i/>
                <w:color w:val="FF0000"/>
                <w:kern w:val="2"/>
                <w:sz w:val="28"/>
                <w:szCs w:val="28"/>
              </w:rPr>
            </w:pPr>
            <w:r w:rsidRPr="00C942D7">
              <w:rPr>
                <w:rFonts w:ascii="Times New Roman" w:eastAsia="DFKai-SB" w:hAnsi="Times New Roman" w:cs="Times New Roman"/>
                <w:i/>
                <w:color w:val="FF0000"/>
                <w:kern w:val="2"/>
                <w:sz w:val="28"/>
                <w:szCs w:val="28"/>
              </w:rPr>
              <w:t>F</w:t>
            </w:r>
          </w:p>
        </w:tc>
      </w:tr>
    </w:tbl>
    <w:p w:rsidR="003B09DB" w:rsidRPr="00786A25" w:rsidRDefault="003B09DB" w:rsidP="003B09DB">
      <w:pPr>
        <w:widowControl w:val="0"/>
        <w:spacing w:after="0" w:line="240" w:lineRule="auto"/>
        <w:jc w:val="both"/>
        <w:rPr>
          <w:rFonts w:ascii="Times New Roman" w:eastAsia="DFKai-SB" w:hAnsi="Times New Roman" w:cs="Times New Roman"/>
          <w:b/>
          <w:kern w:val="2"/>
          <w:sz w:val="28"/>
          <w:szCs w:val="28"/>
          <w:lang w:eastAsia="zh-HK"/>
        </w:rPr>
      </w:pPr>
    </w:p>
    <w:p w:rsidR="003B09DB" w:rsidRPr="00786A25" w:rsidRDefault="003B09DB" w:rsidP="003B09DB">
      <w:pPr>
        <w:spacing w:line="240" w:lineRule="auto"/>
        <w:rPr>
          <w:rFonts w:ascii="Times New Roman" w:eastAsia="DFKai-SB" w:hAnsi="Times New Roman" w:cs="Times New Roman"/>
          <w:b/>
          <w:kern w:val="2"/>
          <w:sz w:val="28"/>
          <w:szCs w:val="28"/>
          <w:lang w:eastAsia="zh-HK"/>
        </w:rPr>
      </w:pPr>
      <w:r w:rsidRPr="00786A25">
        <w:rPr>
          <w:rFonts w:ascii="Times New Roman" w:eastAsia="DFKai-SB" w:hAnsi="Times New Roman" w:cs="Times New Roman"/>
          <w:b/>
          <w:kern w:val="2"/>
          <w:sz w:val="28"/>
          <w:szCs w:val="28"/>
          <w:lang w:eastAsia="zh-HK"/>
        </w:rPr>
        <w:t>丙</w:t>
      </w:r>
      <w:r w:rsidRPr="00786A25">
        <w:rPr>
          <w:rFonts w:ascii="Times New Roman" w:eastAsia="DFKai-SB" w:hAnsi="Times New Roman" w:cs="Times New Roman"/>
          <w:b/>
          <w:kern w:val="2"/>
          <w:sz w:val="28"/>
          <w:szCs w:val="28"/>
        </w:rPr>
        <w:tab/>
      </w:r>
      <w:proofErr w:type="gramStart"/>
      <w:r w:rsidRPr="00786A25">
        <w:rPr>
          <w:rFonts w:ascii="Times New Roman" w:eastAsia="DFKai-SB" w:hAnsi="Times New Roman" w:cs="Times New Roman"/>
          <w:b/>
          <w:kern w:val="2"/>
          <w:sz w:val="28"/>
          <w:szCs w:val="28"/>
          <w:lang w:eastAsia="zh-HK"/>
        </w:rPr>
        <w:t>短答題</w:t>
      </w:r>
      <w:proofErr w:type="gramEnd"/>
    </w:p>
    <w:p w:rsidR="003B09DB" w:rsidRPr="00786A25" w:rsidRDefault="003B09DB" w:rsidP="003B09DB">
      <w:pPr>
        <w:widowControl w:val="0"/>
        <w:snapToGrid w:val="0"/>
        <w:spacing w:line="240" w:lineRule="auto"/>
        <w:rPr>
          <w:rFonts w:ascii="Times New Roman" w:eastAsia="DFKai-SB" w:hAnsi="Times New Roman" w:cs="Times New Roman"/>
          <w:kern w:val="2"/>
          <w:sz w:val="28"/>
          <w:szCs w:val="28"/>
          <w:lang w:eastAsia="zh-HK"/>
        </w:rPr>
      </w:pPr>
      <w:r w:rsidRPr="00786A25">
        <w:rPr>
          <w:rFonts w:ascii="Times New Roman" w:eastAsia="DFKai-SB" w:hAnsi="Times New Roman" w:cs="Times New Roman"/>
          <w:kern w:val="2"/>
          <w:sz w:val="28"/>
          <w:szCs w:val="28"/>
          <w:lang w:eastAsia="zh-HK"/>
        </w:rPr>
        <w:t>如染上成癮行為，可以怎樣應對？</w:t>
      </w:r>
    </w:p>
    <w:tbl>
      <w:tblPr>
        <w:tblStyle w:val="TableGrid1"/>
        <w:tblW w:w="0" w:type="auto"/>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3B09DB" w:rsidRPr="0020363C" w:rsidTr="00086A5B">
        <w:tc>
          <w:tcPr>
            <w:tcW w:w="8640" w:type="dxa"/>
          </w:tcPr>
          <w:p w:rsidR="003B09DB" w:rsidRPr="00C942D7" w:rsidRDefault="003B09DB" w:rsidP="00E549C8">
            <w:pPr>
              <w:widowControl w:val="0"/>
              <w:spacing w:line="276" w:lineRule="auto"/>
              <w:rPr>
                <w:rFonts w:ascii="Times New Roman" w:eastAsia="DFKai-SB" w:hAnsi="Times New Roman" w:cs="Times New Roman"/>
                <w:i/>
                <w:color w:val="FF0000"/>
                <w:kern w:val="2"/>
                <w:sz w:val="28"/>
                <w:szCs w:val="28"/>
                <w:lang w:eastAsia="zh-HK"/>
              </w:rPr>
            </w:pPr>
            <w:r w:rsidRPr="00C942D7">
              <w:rPr>
                <w:rFonts w:ascii="Times New Roman" w:eastAsia="DFKai-SB" w:hAnsi="Times New Roman" w:cs="Times New Roman" w:hint="eastAsia"/>
                <w:i/>
                <w:color w:val="FF0000"/>
                <w:kern w:val="2"/>
                <w:sz w:val="28"/>
                <w:szCs w:val="28"/>
                <w:lang w:eastAsia="zh-HK"/>
              </w:rPr>
              <w:t>視乎成癮行為的類別而採取不同的應對方法：</w:t>
            </w:r>
          </w:p>
        </w:tc>
      </w:tr>
      <w:tr w:rsidR="003B09DB" w:rsidRPr="00786A25" w:rsidTr="00086A5B">
        <w:tc>
          <w:tcPr>
            <w:tcW w:w="8640" w:type="dxa"/>
          </w:tcPr>
          <w:p w:rsidR="003B09DB" w:rsidRPr="00C942D7" w:rsidRDefault="003B09DB" w:rsidP="00E549C8">
            <w:pPr>
              <w:widowControl w:val="0"/>
              <w:numPr>
                <w:ilvl w:val="0"/>
                <w:numId w:val="7"/>
              </w:numPr>
              <w:spacing w:line="276" w:lineRule="auto"/>
              <w:ind w:left="482" w:hanging="482"/>
              <w:jc w:val="both"/>
              <w:rPr>
                <w:rFonts w:ascii="Times New Roman" w:eastAsia="DFKai-SB" w:hAnsi="Times New Roman" w:cs="Times New Roman"/>
                <w:i/>
                <w:color w:val="FF0000"/>
                <w:kern w:val="2"/>
                <w:sz w:val="28"/>
                <w:szCs w:val="28"/>
              </w:rPr>
            </w:pPr>
            <w:r w:rsidRPr="00C942D7">
              <w:rPr>
                <w:rFonts w:ascii="Times New Roman" w:eastAsia="DFKai-SB" w:hAnsi="Times New Roman" w:cs="Times New Roman" w:hint="eastAsia"/>
                <w:i/>
                <w:color w:val="FF0000"/>
                <w:kern w:val="2"/>
                <w:sz w:val="28"/>
                <w:szCs w:val="28"/>
                <w:lang w:eastAsia="zh-HK"/>
              </w:rPr>
              <w:t>如是物質成癮</w:t>
            </w:r>
            <w:r w:rsidRPr="00C942D7">
              <w:rPr>
                <w:rFonts w:ascii="Times New Roman" w:eastAsia="DFKai-SB" w:hAnsi="Times New Roman" w:cs="Times New Roman" w:hint="eastAsia"/>
                <w:i/>
                <w:color w:val="FF0000"/>
                <w:kern w:val="2"/>
                <w:sz w:val="28"/>
                <w:szCs w:val="28"/>
              </w:rPr>
              <w:t>，</w:t>
            </w:r>
            <w:r w:rsidRPr="00C942D7">
              <w:rPr>
                <w:rFonts w:ascii="Times New Roman" w:eastAsia="DFKai-SB" w:hAnsi="Times New Roman" w:cs="Times New Roman" w:hint="eastAsia"/>
                <w:i/>
                <w:color w:val="FF0000"/>
                <w:kern w:val="2"/>
                <w:sz w:val="28"/>
                <w:szCs w:val="28"/>
                <w:lang w:eastAsia="zh-HK"/>
              </w:rPr>
              <w:t>例如吸</w:t>
            </w:r>
            <w:r w:rsidRPr="00C942D7">
              <w:rPr>
                <w:rFonts w:ascii="Times New Roman" w:eastAsia="DFKai-SB" w:hAnsi="Times New Roman" w:cs="Times New Roman" w:hint="eastAsia"/>
                <w:i/>
                <w:color w:val="FF0000"/>
                <w:kern w:val="2"/>
                <w:sz w:val="28"/>
                <w:szCs w:val="28"/>
              </w:rPr>
              <w:t>毒、酗酒，</w:t>
            </w:r>
            <w:r w:rsidRPr="00C942D7">
              <w:rPr>
                <w:rFonts w:ascii="Times New Roman" w:eastAsia="DFKai-SB" w:hAnsi="Times New Roman" w:cs="Times New Roman" w:hint="eastAsia"/>
                <w:i/>
                <w:color w:val="FF0000"/>
                <w:kern w:val="2"/>
                <w:sz w:val="28"/>
                <w:szCs w:val="28"/>
                <w:lang w:eastAsia="zh-HK"/>
              </w:rPr>
              <w:t>需要按</w:t>
            </w:r>
            <w:r w:rsidRPr="00C942D7">
              <w:rPr>
                <w:rFonts w:ascii="Times New Roman" w:eastAsia="DFKai-SB" w:hAnsi="Times New Roman" w:cs="Times New Roman" w:hint="eastAsia"/>
                <w:i/>
                <w:color w:val="FF0000"/>
                <w:kern w:val="2"/>
                <w:sz w:val="28"/>
                <w:szCs w:val="28"/>
              </w:rPr>
              <w:t>醫療、心理</w:t>
            </w:r>
            <w:r w:rsidRPr="00C942D7">
              <w:rPr>
                <w:rFonts w:ascii="Times New Roman" w:eastAsia="DFKai-SB" w:hAnsi="Times New Roman" w:cs="Times New Roman" w:hint="eastAsia"/>
                <w:i/>
                <w:color w:val="FF0000"/>
                <w:kern w:val="2"/>
                <w:sz w:val="28"/>
                <w:szCs w:val="28"/>
                <w:lang w:eastAsia="zh-HK"/>
              </w:rPr>
              <w:t>等</w:t>
            </w:r>
            <w:r w:rsidRPr="00C942D7">
              <w:rPr>
                <w:rFonts w:ascii="Times New Roman" w:eastAsia="DFKai-SB" w:hAnsi="Times New Roman" w:cs="Times New Roman" w:hint="eastAsia"/>
                <w:i/>
                <w:color w:val="FF0000"/>
                <w:kern w:val="2"/>
                <w:sz w:val="28"/>
                <w:szCs w:val="28"/>
              </w:rPr>
              <w:t>需要，</w:t>
            </w:r>
            <w:r w:rsidR="00E9007B" w:rsidRPr="00C942D7">
              <w:rPr>
                <w:rFonts w:ascii="Times New Roman" w:eastAsia="DFKai-SB" w:hAnsi="Times New Roman" w:cs="Times New Roman"/>
                <w:i/>
                <w:color w:val="FF0000"/>
                <w:kern w:val="2"/>
                <w:sz w:val="28"/>
                <w:szCs w:val="28"/>
              </w:rPr>
              <w:t xml:space="preserve"> </w:t>
            </w:r>
          </w:p>
        </w:tc>
      </w:tr>
      <w:tr w:rsidR="003B09DB" w:rsidRPr="00786A25" w:rsidTr="00086A5B">
        <w:tc>
          <w:tcPr>
            <w:tcW w:w="8640" w:type="dxa"/>
          </w:tcPr>
          <w:p w:rsidR="003B09DB" w:rsidRPr="00C942D7" w:rsidRDefault="00E9007B">
            <w:pPr>
              <w:widowControl w:val="0"/>
              <w:spacing w:line="276" w:lineRule="auto"/>
              <w:ind w:left="482"/>
              <w:jc w:val="both"/>
              <w:rPr>
                <w:rFonts w:ascii="Times New Roman" w:eastAsia="DFKai-SB" w:hAnsi="Times New Roman" w:cs="Times New Roman"/>
                <w:i/>
                <w:color w:val="FF0000"/>
                <w:kern w:val="2"/>
                <w:sz w:val="28"/>
                <w:szCs w:val="28"/>
                <w:lang w:eastAsia="zh-HK"/>
              </w:rPr>
            </w:pPr>
            <w:r w:rsidRPr="00C942D7">
              <w:rPr>
                <w:rFonts w:ascii="Times New Roman" w:eastAsia="DFKai-SB" w:hAnsi="Times New Roman" w:cs="Times New Roman" w:hint="eastAsia"/>
                <w:i/>
                <w:color w:val="FF0000"/>
                <w:kern w:val="2"/>
                <w:sz w:val="28"/>
                <w:szCs w:val="28"/>
                <w:lang w:eastAsia="zh-HK"/>
              </w:rPr>
              <w:t>以</w:t>
            </w:r>
            <w:r w:rsidR="003B09DB" w:rsidRPr="00C942D7">
              <w:rPr>
                <w:rFonts w:ascii="Times New Roman" w:eastAsia="DFKai-SB" w:hAnsi="Times New Roman" w:cs="Times New Roman" w:hint="eastAsia"/>
                <w:i/>
                <w:color w:val="FF0000"/>
                <w:kern w:val="2"/>
                <w:sz w:val="28"/>
                <w:szCs w:val="28"/>
                <w:lang w:eastAsia="zh-HK"/>
              </w:rPr>
              <w:t>藥物</w:t>
            </w:r>
            <w:proofErr w:type="gramStart"/>
            <w:r w:rsidR="003B09DB" w:rsidRPr="00C942D7">
              <w:rPr>
                <w:rFonts w:ascii="Times New Roman" w:eastAsia="DFKai-SB" w:hAnsi="Times New Roman" w:cs="Times New Roman" w:hint="eastAsia"/>
                <w:i/>
                <w:color w:val="FF0000"/>
                <w:kern w:val="2"/>
                <w:sz w:val="28"/>
                <w:szCs w:val="28"/>
                <w:lang w:eastAsia="zh-HK"/>
              </w:rPr>
              <w:t>幫助脫癮</w:t>
            </w:r>
            <w:proofErr w:type="gramEnd"/>
            <w:r w:rsidR="003B09DB" w:rsidRPr="00C942D7">
              <w:rPr>
                <w:rFonts w:ascii="Times New Roman" w:eastAsia="DFKai-SB" w:hAnsi="Times New Roman" w:cs="Times New Roman" w:hint="eastAsia"/>
                <w:i/>
                <w:color w:val="FF0000"/>
                <w:kern w:val="2"/>
                <w:sz w:val="28"/>
                <w:szCs w:val="28"/>
              </w:rPr>
              <w:t>，</w:t>
            </w:r>
            <w:r w:rsidR="003B09DB" w:rsidRPr="00C942D7">
              <w:rPr>
                <w:rFonts w:ascii="Times New Roman" w:eastAsia="DFKai-SB" w:hAnsi="Times New Roman" w:cs="Times New Roman" w:hint="eastAsia"/>
                <w:i/>
                <w:color w:val="FF0000"/>
                <w:kern w:val="2"/>
                <w:sz w:val="28"/>
                <w:szCs w:val="28"/>
                <w:lang w:eastAsia="zh-HK"/>
              </w:rPr>
              <w:t>並加入</w:t>
            </w:r>
            <w:r w:rsidR="003B09DB" w:rsidRPr="00C942D7">
              <w:rPr>
                <w:rFonts w:ascii="Times New Roman" w:eastAsia="DFKai-SB" w:hAnsi="Times New Roman" w:cs="Times New Roman" w:hint="eastAsia"/>
                <w:i/>
                <w:color w:val="FF0000"/>
                <w:kern w:val="2"/>
                <w:sz w:val="28"/>
                <w:szCs w:val="28"/>
              </w:rPr>
              <w:t>心理治療、家庭輔導</w:t>
            </w:r>
            <w:r w:rsidR="003B09DB" w:rsidRPr="00C942D7">
              <w:rPr>
                <w:rFonts w:ascii="Times New Roman" w:eastAsia="DFKai-SB" w:hAnsi="Times New Roman" w:cs="Times New Roman" w:hint="eastAsia"/>
                <w:i/>
                <w:color w:val="FF0000"/>
                <w:kern w:val="2"/>
                <w:sz w:val="28"/>
                <w:szCs w:val="28"/>
                <w:lang w:eastAsia="zh-HK"/>
              </w:rPr>
              <w:t>等作為支援。</w:t>
            </w:r>
          </w:p>
        </w:tc>
      </w:tr>
      <w:tr w:rsidR="003B09DB" w:rsidRPr="00786A25" w:rsidTr="00086A5B">
        <w:tc>
          <w:tcPr>
            <w:tcW w:w="8640" w:type="dxa"/>
            <w:tcBorders>
              <w:bottom w:val="single" w:sz="4" w:space="0" w:color="auto"/>
            </w:tcBorders>
          </w:tcPr>
          <w:p w:rsidR="003B09DB" w:rsidRPr="00C942D7" w:rsidRDefault="003B09DB" w:rsidP="00E549C8">
            <w:pPr>
              <w:widowControl w:val="0"/>
              <w:numPr>
                <w:ilvl w:val="0"/>
                <w:numId w:val="7"/>
              </w:numPr>
              <w:spacing w:line="276" w:lineRule="auto"/>
              <w:ind w:left="482" w:hanging="482"/>
              <w:jc w:val="both"/>
              <w:rPr>
                <w:rFonts w:ascii="Times New Roman" w:eastAsia="DFKai-SB" w:hAnsi="Times New Roman" w:cs="Times New Roman"/>
                <w:i/>
                <w:color w:val="FF0000"/>
                <w:kern w:val="2"/>
                <w:sz w:val="28"/>
                <w:szCs w:val="28"/>
              </w:rPr>
            </w:pPr>
            <w:r w:rsidRPr="00C942D7">
              <w:rPr>
                <w:rFonts w:ascii="Times New Roman" w:eastAsia="DFKai-SB" w:hAnsi="Times New Roman" w:cs="Times New Roman" w:hint="eastAsia"/>
                <w:i/>
                <w:color w:val="FF0000"/>
                <w:kern w:val="2"/>
                <w:sz w:val="28"/>
                <w:szCs w:val="28"/>
                <w:lang w:eastAsia="zh-HK"/>
              </w:rPr>
              <w:t>參</w:t>
            </w:r>
            <w:r w:rsidRPr="00C942D7">
              <w:rPr>
                <w:rFonts w:ascii="Times New Roman" w:eastAsia="DFKai-SB" w:hAnsi="Times New Roman" w:cs="Times New Roman" w:hint="eastAsia"/>
                <w:i/>
                <w:color w:val="FF0000"/>
                <w:kern w:val="2"/>
                <w:sz w:val="28"/>
                <w:szCs w:val="28"/>
              </w:rPr>
              <w:t>加</w:t>
            </w:r>
            <w:r w:rsidRPr="00C942D7">
              <w:rPr>
                <w:rFonts w:ascii="Times New Roman" w:eastAsia="DFKai-SB" w:hAnsi="Times New Roman" w:cs="Times New Roman" w:hint="eastAsia"/>
                <w:i/>
                <w:color w:val="FF0000"/>
                <w:kern w:val="2"/>
                <w:sz w:val="28"/>
                <w:szCs w:val="28"/>
                <w:lang w:eastAsia="zh-HK"/>
              </w:rPr>
              <w:t>健</w:t>
            </w:r>
            <w:r w:rsidRPr="00C942D7">
              <w:rPr>
                <w:rFonts w:ascii="Times New Roman" w:eastAsia="DFKai-SB" w:hAnsi="Times New Roman" w:cs="Times New Roman" w:hint="eastAsia"/>
                <w:i/>
                <w:color w:val="FF0000"/>
                <w:kern w:val="2"/>
                <w:sz w:val="28"/>
                <w:szCs w:val="28"/>
              </w:rPr>
              <w:t>康</w:t>
            </w:r>
            <w:r w:rsidRPr="00C942D7">
              <w:rPr>
                <w:rFonts w:ascii="Times New Roman" w:eastAsia="DFKai-SB" w:hAnsi="Times New Roman" w:cs="Times New Roman" w:hint="eastAsia"/>
                <w:i/>
                <w:color w:val="FF0000"/>
                <w:kern w:val="2"/>
                <w:sz w:val="28"/>
                <w:szCs w:val="28"/>
                <w:lang w:eastAsia="zh-HK"/>
              </w:rPr>
              <w:t>的群</w:t>
            </w:r>
            <w:r w:rsidRPr="00C942D7">
              <w:rPr>
                <w:rFonts w:ascii="Times New Roman" w:eastAsia="DFKai-SB" w:hAnsi="Times New Roman" w:cs="Times New Roman" w:hint="eastAsia"/>
                <w:i/>
                <w:color w:val="FF0000"/>
                <w:kern w:val="2"/>
                <w:sz w:val="28"/>
                <w:szCs w:val="28"/>
              </w:rPr>
              <w:t>體</w:t>
            </w:r>
            <w:r w:rsidRPr="00C942D7">
              <w:rPr>
                <w:rFonts w:ascii="Times New Roman" w:eastAsia="DFKai-SB" w:hAnsi="Times New Roman" w:cs="Times New Roman" w:hint="eastAsia"/>
                <w:i/>
                <w:color w:val="FF0000"/>
                <w:kern w:val="2"/>
                <w:sz w:val="28"/>
                <w:szCs w:val="28"/>
                <w:lang w:eastAsia="zh-HK"/>
              </w:rPr>
              <w:t>活</w:t>
            </w:r>
            <w:r w:rsidRPr="00C942D7">
              <w:rPr>
                <w:rFonts w:ascii="Times New Roman" w:eastAsia="DFKai-SB" w:hAnsi="Times New Roman" w:cs="Times New Roman" w:hint="eastAsia"/>
                <w:i/>
                <w:color w:val="FF0000"/>
                <w:kern w:val="2"/>
                <w:sz w:val="28"/>
                <w:szCs w:val="28"/>
              </w:rPr>
              <w:t>動</w:t>
            </w:r>
            <w:r w:rsidRPr="00C942D7">
              <w:rPr>
                <w:rFonts w:ascii="Times New Roman" w:eastAsia="DFKai-SB" w:hAnsi="Times New Roman" w:cs="Times New Roman" w:hint="eastAsia"/>
                <w:i/>
                <w:color w:val="FF0000"/>
                <w:kern w:val="2"/>
                <w:sz w:val="28"/>
                <w:szCs w:val="28"/>
                <w:lang w:eastAsia="zh-HK"/>
              </w:rPr>
              <w:t>、</w:t>
            </w:r>
            <w:r w:rsidRPr="00C942D7">
              <w:rPr>
                <w:rFonts w:ascii="Times New Roman" w:eastAsia="DFKai-SB" w:hAnsi="Times New Roman" w:cs="Times New Roman" w:hint="eastAsia"/>
                <w:i/>
                <w:color w:val="FF0000"/>
                <w:kern w:val="2"/>
                <w:sz w:val="28"/>
                <w:szCs w:val="28"/>
              </w:rPr>
              <w:t>體</w:t>
            </w:r>
            <w:r w:rsidRPr="00C942D7">
              <w:rPr>
                <w:rFonts w:ascii="Times New Roman" w:eastAsia="DFKai-SB" w:hAnsi="Times New Roman" w:cs="Times New Roman" w:hint="eastAsia"/>
                <w:i/>
                <w:color w:val="FF0000"/>
                <w:kern w:val="2"/>
                <w:sz w:val="28"/>
                <w:szCs w:val="28"/>
                <w:lang w:eastAsia="zh-HK"/>
              </w:rPr>
              <w:t>育活</w:t>
            </w:r>
            <w:r w:rsidRPr="00C942D7">
              <w:rPr>
                <w:rFonts w:ascii="Times New Roman" w:eastAsia="DFKai-SB" w:hAnsi="Times New Roman" w:cs="Times New Roman" w:hint="eastAsia"/>
                <w:i/>
                <w:color w:val="FF0000"/>
                <w:kern w:val="2"/>
                <w:sz w:val="28"/>
                <w:szCs w:val="28"/>
              </w:rPr>
              <w:t>動</w:t>
            </w:r>
            <w:r w:rsidRPr="00C942D7">
              <w:rPr>
                <w:rFonts w:ascii="Times New Roman" w:eastAsia="DFKai-SB" w:hAnsi="Times New Roman" w:cs="Times New Roman" w:hint="eastAsia"/>
                <w:i/>
                <w:color w:val="FF0000"/>
                <w:kern w:val="2"/>
                <w:sz w:val="28"/>
                <w:szCs w:val="28"/>
                <w:lang w:eastAsia="zh-HK"/>
              </w:rPr>
              <w:t>和公益服</w:t>
            </w:r>
            <w:r w:rsidRPr="00C942D7">
              <w:rPr>
                <w:rFonts w:ascii="Times New Roman" w:eastAsia="DFKai-SB" w:hAnsi="Times New Roman" w:cs="Times New Roman" w:hint="eastAsia"/>
                <w:i/>
                <w:color w:val="FF0000"/>
                <w:kern w:val="2"/>
                <w:sz w:val="28"/>
                <w:szCs w:val="28"/>
              </w:rPr>
              <w:t>務</w:t>
            </w:r>
            <w:r w:rsidRPr="00C942D7">
              <w:rPr>
                <w:rFonts w:ascii="Times New Roman" w:eastAsia="DFKai-SB" w:hAnsi="Times New Roman" w:cs="Times New Roman" w:hint="eastAsia"/>
                <w:i/>
                <w:color w:val="FF0000"/>
                <w:kern w:val="2"/>
                <w:sz w:val="28"/>
                <w:szCs w:val="28"/>
                <w:lang w:eastAsia="zh-HK"/>
              </w:rPr>
              <w:t>，改善人際關係</w:t>
            </w:r>
            <w:r w:rsidRPr="00C942D7">
              <w:rPr>
                <w:rFonts w:ascii="Times New Roman" w:eastAsia="DFKai-SB" w:hAnsi="Times New Roman" w:cs="Times New Roman" w:hint="eastAsia"/>
                <w:i/>
                <w:color w:val="FF0000"/>
                <w:kern w:val="2"/>
                <w:sz w:val="28"/>
                <w:szCs w:val="28"/>
              </w:rPr>
              <w:t>，</w:t>
            </w:r>
          </w:p>
        </w:tc>
      </w:tr>
      <w:tr w:rsidR="003B09DB" w:rsidRPr="00786A25" w:rsidTr="00086A5B">
        <w:tblPrEx>
          <w:tblBorders>
            <w:top w:val="single" w:sz="4" w:space="0" w:color="auto"/>
            <w:left w:val="single" w:sz="4" w:space="0" w:color="auto"/>
            <w:right w:val="single" w:sz="4" w:space="0" w:color="auto"/>
          </w:tblBorders>
        </w:tblPrEx>
        <w:tc>
          <w:tcPr>
            <w:tcW w:w="8640" w:type="dxa"/>
            <w:tcBorders>
              <w:left w:val="nil"/>
              <w:right w:val="nil"/>
            </w:tcBorders>
          </w:tcPr>
          <w:p w:rsidR="003B09DB" w:rsidRPr="00C942D7" w:rsidRDefault="003B09DB" w:rsidP="00E549C8">
            <w:pPr>
              <w:widowControl w:val="0"/>
              <w:spacing w:line="276" w:lineRule="auto"/>
              <w:ind w:left="482"/>
              <w:jc w:val="both"/>
              <w:rPr>
                <w:rFonts w:ascii="Times New Roman" w:eastAsia="DFKai-SB" w:hAnsi="Times New Roman" w:cs="Times New Roman"/>
                <w:i/>
                <w:color w:val="FF0000"/>
                <w:kern w:val="2"/>
                <w:sz w:val="28"/>
                <w:szCs w:val="28"/>
              </w:rPr>
            </w:pPr>
            <w:r w:rsidRPr="00C942D7">
              <w:rPr>
                <w:rFonts w:ascii="Times New Roman" w:eastAsia="DFKai-SB" w:hAnsi="Times New Roman" w:cs="Times New Roman" w:hint="eastAsia"/>
                <w:i/>
                <w:color w:val="FF0000"/>
                <w:kern w:val="2"/>
                <w:sz w:val="28"/>
                <w:szCs w:val="28"/>
                <w:lang w:eastAsia="zh-HK"/>
              </w:rPr>
              <w:t>學習</w:t>
            </w:r>
            <w:proofErr w:type="gramStart"/>
            <w:r w:rsidRPr="00C942D7">
              <w:rPr>
                <w:rFonts w:ascii="Times New Roman" w:eastAsia="DFKai-SB" w:hAnsi="Times New Roman" w:cs="Times New Roman" w:hint="eastAsia"/>
                <w:i/>
                <w:color w:val="FF0000"/>
                <w:kern w:val="2"/>
                <w:sz w:val="28"/>
                <w:szCs w:val="28"/>
              </w:rPr>
              <w:t>拒絕癮癖</w:t>
            </w:r>
            <w:proofErr w:type="gramEnd"/>
            <w:r w:rsidRPr="00C942D7">
              <w:rPr>
                <w:rFonts w:ascii="Times New Roman" w:eastAsia="DFKai-SB" w:hAnsi="Times New Roman" w:cs="Times New Roman" w:hint="eastAsia"/>
                <w:i/>
                <w:color w:val="FF0000"/>
                <w:kern w:val="2"/>
                <w:sz w:val="28"/>
                <w:szCs w:val="28"/>
              </w:rPr>
              <w:t>的技巧</w:t>
            </w:r>
            <w:r w:rsidRPr="00C942D7">
              <w:rPr>
                <w:rFonts w:ascii="Times New Roman" w:eastAsia="DFKai-SB" w:hAnsi="Times New Roman" w:cs="Times New Roman" w:hint="eastAsia"/>
                <w:i/>
                <w:color w:val="FF0000"/>
                <w:kern w:val="2"/>
                <w:sz w:val="28"/>
                <w:szCs w:val="28"/>
                <w:lang w:eastAsia="zh-HK"/>
              </w:rPr>
              <w:t>。</w:t>
            </w:r>
          </w:p>
        </w:tc>
      </w:tr>
      <w:tr w:rsidR="003B09DB" w:rsidRPr="00786A25" w:rsidTr="00086A5B">
        <w:tc>
          <w:tcPr>
            <w:tcW w:w="8640" w:type="dxa"/>
          </w:tcPr>
          <w:p w:rsidR="003B09DB" w:rsidRPr="00C942D7" w:rsidRDefault="003B09DB" w:rsidP="00E549C8">
            <w:pPr>
              <w:widowControl w:val="0"/>
              <w:numPr>
                <w:ilvl w:val="0"/>
                <w:numId w:val="7"/>
              </w:numPr>
              <w:spacing w:line="276" w:lineRule="auto"/>
              <w:ind w:left="482" w:hanging="482"/>
              <w:jc w:val="both"/>
              <w:rPr>
                <w:rFonts w:ascii="Times New Roman" w:eastAsia="DFKai-SB" w:hAnsi="Times New Roman" w:cs="Times New Roman"/>
                <w:i/>
                <w:color w:val="FF0000"/>
                <w:kern w:val="2"/>
                <w:sz w:val="28"/>
                <w:szCs w:val="28"/>
              </w:rPr>
            </w:pPr>
            <w:r w:rsidRPr="00C942D7">
              <w:rPr>
                <w:rFonts w:ascii="Times New Roman" w:eastAsia="DFKai-SB" w:hAnsi="Times New Roman" w:cs="Times New Roman" w:hint="eastAsia"/>
                <w:i/>
                <w:color w:val="FF0000"/>
                <w:kern w:val="2"/>
                <w:sz w:val="28"/>
                <w:szCs w:val="28"/>
                <w:lang w:eastAsia="zh-HK"/>
              </w:rPr>
              <w:t>尋求協助</w:t>
            </w:r>
            <w:r w:rsidRPr="00C942D7">
              <w:rPr>
                <w:rFonts w:ascii="Times New Roman" w:eastAsia="DFKai-SB" w:hAnsi="Times New Roman" w:cs="Times New Roman" w:hint="eastAsia"/>
                <w:i/>
                <w:color w:val="FF0000"/>
                <w:kern w:val="2"/>
                <w:sz w:val="28"/>
                <w:szCs w:val="28"/>
              </w:rPr>
              <w:t>，</w:t>
            </w:r>
            <w:r w:rsidRPr="00C942D7">
              <w:rPr>
                <w:rFonts w:ascii="Times New Roman" w:eastAsia="DFKai-SB" w:hAnsi="Times New Roman" w:cs="Times New Roman" w:hint="eastAsia"/>
                <w:i/>
                <w:color w:val="FF0000"/>
                <w:kern w:val="2"/>
                <w:sz w:val="28"/>
                <w:szCs w:val="28"/>
                <w:lang w:eastAsia="zh-HK"/>
              </w:rPr>
              <w:t>例如向家人、社工</w:t>
            </w:r>
            <w:r w:rsidRPr="00C942D7">
              <w:rPr>
                <w:rFonts w:ascii="Times New Roman" w:eastAsia="DFKai-SB" w:hAnsi="Times New Roman" w:cs="Times New Roman" w:hint="eastAsia"/>
                <w:i/>
                <w:color w:val="FF0000"/>
                <w:kern w:val="2"/>
                <w:sz w:val="28"/>
                <w:szCs w:val="28"/>
              </w:rPr>
              <w:t>、</w:t>
            </w:r>
            <w:r w:rsidRPr="00C942D7">
              <w:rPr>
                <w:rFonts w:ascii="Times New Roman" w:eastAsia="DFKai-SB" w:hAnsi="Times New Roman" w:cs="Times New Roman" w:hint="eastAsia"/>
                <w:i/>
                <w:color w:val="FF0000"/>
                <w:kern w:val="2"/>
                <w:sz w:val="28"/>
                <w:szCs w:val="28"/>
                <w:lang w:eastAsia="zh-HK"/>
              </w:rPr>
              <w:t>老師和相關的政府或非政府機</w:t>
            </w:r>
          </w:p>
        </w:tc>
      </w:tr>
      <w:tr w:rsidR="003B09DB" w:rsidRPr="00786A25" w:rsidTr="00086A5B">
        <w:tc>
          <w:tcPr>
            <w:tcW w:w="8640" w:type="dxa"/>
          </w:tcPr>
          <w:p w:rsidR="003B09DB" w:rsidRPr="00C942D7" w:rsidRDefault="003B09DB" w:rsidP="00E549C8">
            <w:pPr>
              <w:widowControl w:val="0"/>
              <w:spacing w:line="276" w:lineRule="auto"/>
              <w:ind w:left="482"/>
              <w:jc w:val="both"/>
              <w:rPr>
                <w:rFonts w:ascii="Times New Roman" w:eastAsia="DFKai-SB" w:hAnsi="Times New Roman" w:cs="Times New Roman"/>
                <w:i/>
                <w:color w:val="FF0000"/>
                <w:kern w:val="2"/>
                <w:sz w:val="28"/>
                <w:szCs w:val="28"/>
                <w:lang w:eastAsia="zh-HK"/>
              </w:rPr>
            </w:pPr>
            <w:r w:rsidRPr="00C942D7">
              <w:rPr>
                <w:rFonts w:ascii="Times New Roman" w:eastAsia="DFKai-SB" w:hAnsi="Times New Roman" w:cs="Times New Roman" w:hint="eastAsia"/>
                <w:i/>
                <w:color w:val="FF0000"/>
                <w:kern w:val="2"/>
                <w:sz w:val="28"/>
                <w:szCs w:val="28"/>
                <w:lang w:eastAsia="zh-HK"/>
              </w:rPr>
              <w:t>構求助。</w:t>
            </w:r>
          </w:p>
        </w:tc>
      </w:tr>
    </w:tbl>
    <w:p w:rsidR="003B09DB" w:rsidRPr="00786A25" w:rsidRDefault="003B09DB" w:rsidP="003B09DB">
      <w:pPr>
        <w:widowControl w:val="0"/>
        <w:snapToGrid w:val="0"/>
        <w:spacing w:after="0" w:line="240" w:lineRule="auto"/>
        <w:rPr>
          <w:rFonts w:ascii="Times New Roman" w:eastAsia="DFKai-SB" w:hAnsi="Times New Roman" w:cs="Times New Roman"/>
          <w:color w:val="FF0000"/>
          <w:kern w:val="2"/>
          <w:sz w:val="28"/>
          <w:szCs w:val="28"/>
        </w:rPr>
      </w:pPr>
    </w:p>
    <w:p w:rsidR="003B09DB" w:rsidRPr="00786A25" w:rsidRDefault="003B09DB" w:rsidP="003B09DB">
      <w:pPr>
        <w:pStyle w:val="ListParagraph"/>
        <w:snapToGrid w:val="0"/>
        <w:ind w:left="0"/>
        <w:jc w:val="center"/>
        <w:rPr>
          <w:rFonts w:ascii="Times New Roman" w:eastAsia="DFKai-SB" w:hAnsi="Times New Roman" w:cs="Times New Roman"/>
          <w:sz w:val="28"/>
          <w:szCs w:val="28"/>
        </w:rPr>
      </w:pPr>
      <w:r w:rsidRPr="00786A25">
        <w:rPr>
          <w:rFonts w:ascii="Times New Roman" w:eastAsia="DFKai-SB" w:hAnsi="Times New Roman" w:cs="Times New Roman"/>
          <w:sz w:val="28"/>
          <w:szCs w:val="28"/>
        </w:rPr>
        <w:sym w:font="Wingdings 2" w:char="F068"/>
      </w:r>
      <w:r w:rsidRPr="00786A25">
        <w:rPr>
          <w:rFonts w:ascii="Times New Roman" w:eastAsia="DFKai-SB" w:hAnsi="Times New Roman" w:cs="Times New Roman"/>
          <w:sz w:val="28"/>
          <w:szCs w:val="28"/>
        </w:rPr>
        <w:sym w:font="Wingdings 2" w:char="F068"/>
      </w:r>
      <w:r w:rsidRPr="00786A25">
        <w:rPr>
          <w:rFonts w:ascii="Times New Roman" w:eastAsia="DFKai-SB" w:hAnsi="Times New Roman" w:cs="Times New Roman"/>
          <w:sz w:val="28"/>
          <w:szCs w:val="28"/>
        </w:rPr>
        <w:t xml:space="preserve"> </w:t>
      </w:r>
      <w:r w:rsidRPr="00786A25">
        <w:rPr>
          <w:rFonts w:ascii="Times New Roman" w:eastAsia="DFKai-SB" w:hAnsi="Times New Roman" w:cs="Times New Roman"/>
          <w:sz w:val="28"/>
          <w:szCs w:val="28"/>
        </w:rPr>
        <w:t>完</w:t>
      </w:r>
      <w:r w:rsidRPr="00786A25">
        <w:rPr>
          <w:rFonts w:ascii="Times New Roman" w:eastAsia="DFKai-SB" w:hAnsi="Times New Roman" w:cs="Times New Roman"/>
          <w:sz w:val="28"/>
          <w:szCs w:val="28"/>
        </w:rPr>
        <w:t xml:space="preserve"> </w:t>
      </w:r>
      <w:r w:rsidRPr="00786A25">
        <w:rPr>
          <w:rFonts w:ascii="Times New Roman" w:eastAsia="DFKai-SB" w:hAnsi="Times New Roman" w:cs="Times New Roman"/>
          <w:sz w:val="28"/>
          <w:szCs w:val="28"/>
        </w:rPr>
        <w:sym w:font="Wingdings 2" w:char="F068"/>
      </w:r>
      <w:r w:rsidRPr="00786A25">
        <w:rPr>
          <w:rFonts w:ascii="Times New Roman" w:eastAsia="DFKai-SB" w:hAnsi="Times New Roman" w:cs="Times New Roman"/>
          <w:sz w:val="28"/>
          <w:szCs w:val="28"/>
        </w:rPr>
        <w:sym w:font="Wingdings 2" w:char="F068"/>
      </w:r>
    </w:p>
    <w:p w:rsidR="003B09DB" w:rsidRPr="00786A25" w:rsidRDefault="003B09DB" w:rsidP="003B09DB">
      <w:pPr>
        <w:snapToGrid w:val="0"/>
        <w:rPr>
          <w:rFonts w:ascii="Times New Roman" w:eastAsia="DFKai-SB" w:hAnsi="Times New Roman" w:cs="Times New Roman"/>
          <w:bCs/>
          <w:sz w:val="28"/>
          <w:szCs w:val="28"/>
          <w:lang w:eastAsia="zh-HK"/>
        </w:rPr>
      </w:pPr>
    </w:p>
    <w:p w:rsidR="003B09DB" w:rsidRPr="00786A25" w:rsidRDefault="003B09DB" w:rsidP="003B09DB">
      <w:pPr>
        <w:pStyle w:val="ListParagraph"/>
        <w:snapToGrid w:val="0"/>
        <w:ind w:left="0"/>
        <w:jc w:val="center"/>
        <w:rPr>
          <w:rFonts w:ascii="Times New Roman" w:eastAsia="DFKai-SB" w:hAnsi="Times New Roman" w:cs="Times New Roman"/>
          <w:sz w:val="28"/>
          <w:szCs w:val="28"/>
        </w:rPr>
      </w:pPr>
    </w:p>
    <w:p w:rsidR="003E35B2" w:rsidRPr="0008352F" w:rsidRDefault="003E35B2" w:rsidP="00011DF9">
      <w:pPr>
        <w:snapToGrid w:val="0"/>
        <w:rPr>
          <w:rFonts w:ascii="Times New Roman" w:eastAsia="DFKai-SB" w:hAnsi="Times New Roman" w:cs="Times New Roman"/>
          <w:b/>
          <w:sz w:val="28"/>
          <w:szCs w:val="28"/>
        </w:rPr>
      </w:pPr>
    </w:p>
    <w:sectPr w:rsidR="003E35B2" w:rsidRPr="0008352F" w:rsidSect="00D950D8">
      <w:footerReference w:type="default" r:id="rId12"/>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FB" w:rsidRDefault="003365FB" w:rsidP="00EC5375">
      <w:pPr>
        <w:spacing w:after="0" w:line="240" w:lineRule="auto"/>
      </w:pPr>
      <w:r>
        <w:separator/>
      </w:r>
    </w:p>
  </w:endnote>
  <w:endnote w:type="continuationSeparator" w:id="0">
    <w:p w:rsidR="003365FB" w:rsidRDefault="003365FB" w:rsidP="00EC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731496"/>
      <w:docPartObj>
        <w:docPartGallery w:val="Page Numbers (Bottom of Page)"/>
        <w:docPartUnique/>
      </w:docPartObj>
    </w:sdtPr>
    <w:sdtEndPr/>
    <w:sdtContent>
      <w:p w:rsidR="00EC5375" w:rsidRDefault="00EC5375">
        <w:pPr>
          <w:pStyle w:val="Footer"/>
          <w:jc w:val="center"/>
        </w:pPr>
        <w:r>
          <w:fldChar w:fldCharType="begin"/>
        </w:r>
        <w:r>
          <w:instrText>PAGE   \* MERGEFORMAT</w:instrText>
        </w:r>
        <w:r>
          <w:fldChar w:fldCharType="separate"/>
        </w:r>
        <w:r w:rsidR="00334F87" w:rsidRPr="00334F87">
          <w:rPr>
            <w:noProof/>
            <w:lang w:val="zh-TW"/>
          </w:rPr>
          <w:t>5</w:t>
        </w:r>
        <w:r>
          <w:fldChar w:fldCharType="end"/>
        </w:r>
      </w:p>
    </w:sdtContent>
  </w:sdt>
  <w:p w:rsidR="00EC5375" w:rsidRDefault="00EC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FB" w:rsidRDefault="003365FB" w:rsidP="00EC5375">
      <w:pPr>
        <w:spacing w:after="0" w:line="240" w:lineRule="auto"/>
      </w:pPr>
      <w:r>
        <w:separator/>
      </w:r>
    </w:p>
  </w:footnote>
  <w:footnote w:type="continuationSeparator" w:id="0">
    <w:p w:rsidR="003365FB" w:rsidRDefault="003365FB" w:rsidP="00EC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5EE"/>
    <w:multiLevelType w:val="hybridMultilevel"/>
    <w:tmpl w:val="DE667E1A"/>
    <w:lvl w:ilvl="0" w:tplc="2CD08134">
      <w:start w:val="1"/>
      <w:numFmt w:val="bullet"/>
      <w:lvlText w:val=""/>
      <w:lvlJc w:val="left"/>
      <w:pPr>
        <w:ind w:left="480" w:hanging="480"/>
      </w:pPr>
      <w:rPr>
        <w:rFonts w:ascii="Wingdings" w:hAnsi="Wingdings" w:hint="default"/>
        <w:color w:val="FF0000"/>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9D40EE6"/>
    <w:multiLevelType w:val="hybridMultilevel"/>
    <w:tmpl w:val="017EB1E2"/>
    <w:lvl w:ilvl="0" w:tplc="94225C7A">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E57E85"/>
    <w:multiLevelType w:val="hybridMultilevel"/>
    <w:tmpl w:val="F3FE0926"/>
    <w:lvl w:ilvl="0" w:tplc="CB6097E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3818AF"/>
    <w:multiLevelType w:val="hybridMultilevel"/>
    <w:tmpl w:val="0190576A"/>
    <w:lvl w:ilvl="0" w:tplc="6F98B8FA">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7A15D56"/>
    <w:multiLevelType w:val="hybridMultilevel"/>
    <w:tmpl w:val="EB72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F2AC0"/>
    <w:multiLevelType w:val="hybridMultilevel"/>
    <w:tmpl w:val="D79ABDE2"/>
    <w:lvl w:ilvl="0" w:tplc="0722E584">
      <w:start w:val="1"/>
      <w:numFmt w:val="bullet"/>
      <w:lvlText w:val="•"/>
      <w:lvlJc w:val="left"/>
      <w:pPr>
        <w:tabs>
          <w:tab w:val="num" w:pos="720"/>
        </w:tabs>
        <w:ind w:left="720" w:hanging="360"/>
      </w:pPr>
      <w:rPr>
        <w:rFonts w:ascii="Times New Roman" w:hAnsi="Times New Roman" w:hint="default"/>
        <w:color w:val="FF0000"/>
      </w:rPr>
    </w:lvl>
    <w:lvl w:ilvl="1" w:tplc="525C0B0A" w:tentative="1">
      <w:start w:val="1"/>
      <w:numFmt w:val="bullet"/>
      <w:lvlText w:val="•"/>
      <w:lvlJc w:val="left"/>
      <w:pPr>
        <w:tabs>
          <w:tab w:val="num" w:pos="1440"/>
        </w:tabs>
        <w:ind w:left="1440" w:hanging="360"/>
      </w:pPr>
      <w:rPr>
        <w:rFonts w:ascii="Times New Roman" w:hAnsi="Times New Roman" w:hint="default"/>
      </w:rPr>
    </w:lvl>
    <w:lvl w:ilvl="2" w:tplc="D64CE0BA" w:tentative="1">
      <w:start w:val="1"/>
      <w:numFmt w:val="bullet"/>
      <w:lvlText w:val="•"/>
      <w:lvlJc w:val="left"/>
      <w:pPr>
        <w:tabs>
          <w:tab w:val="num" w:pos="2160"/>
        </w:tabs>
        <w:ind w:left="2160" w:hanging="360"/>
      </w:pPr>
      <w:rPr>
        <w:rFonts w:ascii="Times New Roman" w:hAnsi="Times New Roman" w:hint="default"/>
      </w:rPr>
    </w:lvl>
    <w:lvl w:ilvl="3" w:tplc="BB1244A2" w:tentative="1">
      <w:start w:val="1"/>
      <w:numFmt w:val="bullet"/>
      <w:lvlText w:val="•"/>
      <w:lvlJc w:val="left"/>
      <w:pPr>
        <w:tabs>
          <w:tab w:val="num" w:pos="2880"/>
        </w:tabs>
        <w:ind w:left="2880" w:hanging="360"/>
      </w:pPr>
      <w:rPr>
        <w:rFonts w:ascii="Times New Roman" w:hAnsi="Times New Roman" w:hint="default"/>
      </w:rPr>
    </w:lvl>
    <w:lvl w:ilvl="4" w:tplc="88C8D250" w:tentative="1">
      <w:start w:val="1"/>
      <w:numFmt w:val="bullet"/>
      <w:lvlText w:val="•"/>
      <w:lvlJc w:val="left"/>
      <w:pPr>
        <w:tabs>
          <w:tab w:val="num" w:pos="3600"/>
        </w:tabs>
        <w:ind w:left="3600" w:hanging="360"/>
      </w:pPr>
      <w:rPr>
        <w:rFonts w:ascii="Times New Roman" w:hAnsi="Times New Roman" w:hint="default"/>
      </w:rPr>
    </w:lvl>
    <w:lvl w:ilvl="5" w:tplc="04162178" w:tentative="1">
      <w:start w:val="1"/>
      <w:numFmt w:val="bullet"/>
      <w:lvlText w:val="•"/>
      <w:lvlJc w:val="left"/>
      <w:pPr>
        <w:tabs>
          <w:tab w:val="num" w:pos="4320"/>
        </w:tabs>
        <w:ind w:left="4320" w:hanging="360"/>
      </w:pPr>
      <w:rPr>
        <w:rFonts w:ascii="Times New Roman" w:hAnsi="Times New Roman" w:hint="default"/>
      </w:rPr>
    </w:lvl>
    <w:lvl w:ilvl="6" w:tplc="5AA60D4E" w:tentative="1">
      <w:start w:val="1"/>
      <w:numFmt w:val="bullet"/>
      <w:lvlText w:val="•"/>
      <w:lvlJc w:val="left"/>
      <w:pPr>
        <w:tabs>
          <w:tab w:val="num" w:pos="5040"/>
        </w:tabs>
        <w:ind w:left="5040" w:hanging="360"/>
      </w:pPr>
      <w:rPr>
        <w:rFonts w:ascii="Times New Roman" w:hAnsi="Times New Roman" w:hint="default"/>
      </w:rPr>
    </w:lvl>
    <w:lvl w:ilvl="7" w:tplc="B89CB16C" w:tentative="1">
      <w:start w:val="1"/>
      <w:numFmt w:val="bullet"/>
      <w:lvlText w:val="•"/>
      <w:lvlJc w:val="left"/>
      <w:pPr>
        <w:tabs>
          <w:tab w:val="num" w:pos="5760"/>
        </w:tabs>
        <w:ind w:left="5760" w:hanging="360"/>
      </w:pPr>
      <w:rPr>
        <w:rFonts w:ascii="Times New Roman" w:hAnsi="Times New Roman" w:hint="default"/>
      </w:rPr>
    </w:lvl>
    <w:lvl w:ilvl="8" w:tplc="2214C9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ED0050"/>
    <w:multiLevelType w:val="hybridMultilevel"/>
    <w:tmpl w:val="DC2C417C"/>
    <w:lvl w:ilvl="0" w:tplc="C0A056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2693C47"/>
    <w:multiLevelType w:val="hybridMultilevel"/>
    <w:tmpl w:val="4EAA6746"/>
    <w:lvl w:ilvl="0" w:tplc="798A2FEA">
      <w:start w:val="1"/>
      <w:numFmt w:val="decimal"/>
      <w:lvlText w:val="%1."/>
      <w:lvlJc w:val="left"/>
      <w:pPr>
        <w:ind w:left="360" w:hanging="360"/>
      </w:pPr>
      <w:rPr>
        <w:rFonts w:ascii="Microsoft JhengHei" w:eastAsia="Microsoft JhengHei" w:hAnsi="Microsoft JhengHei"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462D7F"/>
    <w:multiLevelType w:val="hybridMultilevel"/>
    <w:tmpl w:val="31D891A8"/>
    <w:lvl w:ilvl="0" w:tplc="487C20B8">
      <w:start w:val="1"/>
      <w:numFmt w:val="bullet"/>
      <w:lvlText w:val=""/>
      <w:lvlJc w:val="left"/>
      <w:pPr>
        <w:tabs>
          <w:tab w:val="num" w:pos="720"/>
        </w:tabs>
        <w:ind w:left="720" w:hanging="360"/>
      </w:pPr>
      <w:rPr>
        <w:rFonts w:ascii="Wingdings 3" w:hAnsi="Wingdings 3" w:hint="default"/>
      </w:rPr>
    </w:lvl>
    <w:lvl w:ilvl="1" w:tplc="84727A16" w:tentative="1">
      <w:start w:val="1"/>
      <w:numFmt w:val="bullet"/>
      <w:lvlText w:val=""/>
      <w:lvlJc w:val="left"/>
      <w:pPr>
        <w:tabs>
          <w:tab w:val="num" w:pos="1440"/>
        </w:tabs>
        <w:ind w:left="1440" w:hanging="360"/>
      </w:pPr>
      <w:rPr>
        <w:rFonts w:ascii="Wingdings 3" w:hAnsi="Wingdings 3" w:hint="default"/>
      </w:rPr>
    </w:lvl>
    <w:lvl w:ilvl="2" w:tplc="1A6CFD38" w:tentative="1">
      <w:start w:val="1"/>
      <w:numFmt w:val="bullet"/>
      <w:lvlText w:val=""/>
      <w:lvlJc w:val="left"/>
      <w:pPr>
        <w:tabs>
          <w:tab w:val="num" w:pos="2160"/>
        </w:tabs>
        <w:ind w:left="2160" w:hanging="360"/>
      </w:pPr>
      <w:rPr>
        <w:rFonts w:ascii="Wingdings 3" w:hAnsi="Wingdings 3" w:hint="default"/>
      </w:rPr>
    </w:lvl>
    <w:lvl w:ilvl="3" w:tplc="E17A935A" w:tentative="1">
      <w:start w:val="1"/>
      <w:numFmt w:val="bullet"/>
      <w:lvlText w:val=""/>
      <w:lvlJc w:val="left"/>
      <w:pPr>
        <w:tabs>
          <w:tab w:val="num" w:pos="2880"/>
        </w:tabs>
        <w:ind w:left="2880" w:hanging="360"/>
      </w:pPr>
      <w:rPr>
        <w:rFonts w:ascii="Wingdings 3" w:hAnsi="Wingdings 3" w:hint="default"/>
      </w:rPr>
    </w:lvl>
    <w:lvl w:ilvl="4" w:tplc="7460098E" w:tentative="1">
      <w:start w:val="1"/>
      <w:numFmt w:val="bullet"/>
      <w:lvlText w:val=""/>
      <w:lvlJc w:val="left"/>
      <w:pPr>
        <w:tabs>
          <w:tab w:val="num" w:pos="3600"/>
        </w:tabs>
        <w:ind w:left="3600" w:hanging="360"/>
      </w:pPr>
      <w:rPr>
        <w:rFonts w:ascii="Wingdings 3" w:hAnsi="Wingdings 3" w:hint="default"/>
      </w:rPr>
    </w:lvl>
    <w:lvl w:ilvl="5" w:tplc="F86ABC76" w:tentative="1">
      <w:start w:val="1"/>
      <w:numFmt w:val="bullet"/>
      <w:lvlText w:val=""/>
      <w:lvlJc w:val="left"/>
      <w:pPr>
        <w:tabs>
          <w:tab w:val="num" w:pos="4320"/>
        </w:tabs>
        <w:ind w:left="4320" w:hanging="360"/>
      </w:pPr>
      <w:rPr>
        <w:rFonts w:ascii="Wingdings 3" w:hAnsi="Wingdings 3" w:hint="default"/>
      </w:rPr>
    </w:lvl>
    <w:lvl w:ilvl="6" w:tplc="A7A4D692" w:tentative="1">
      <w:start w:val="1"/>
      <w:numFmt w:val="bullet"/>
      <w:lvlText w:val=""/>
      <w:lvlJc w:val="left"/>
      <w:pPr>
        <w:tabs>
          <w:tab w:val="num" w:pos="5040"/>
        </w:tabs>
        <w:ind w:left="5040" w:hanging="360"/>
      </w:pPr>
      <w:rPr>
        <w:rFonts w:ascii="Wingdings 3" w:hAnsi="Wingdings 3" w:hint="default"/>
      </w:rPr>
    </w:lvl>
    <w:lvl w:ilvl="7" w:tplc="25126A66" w:tentative="1">
      <w:start w:val="1"/>
      <w:numFmt w:val="bullet"/>
      <w:lvlText w:val=""/>
      <w:lvlJc w:val="left"/>
      <w:pPr>
        <w:tabs>
          <w:tab w:val="num" w:pos="5760"/>
        </w:tabs>
        <w:ind w:left="5760" w:hanging="360"/>
      </w:pPr>
      <w:rPr>
        <w:rFonts w:ascii="Wingdings 3" w:hAnsi="Wingdings 3" w:hint="default"/>
      </w:rPr>
    </w:lvl>
    <w:lvl w:ilvl="8" w:tplc="40AEBD0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7CC4F4F"/>
    <w:multiLevelType w:val="hybridMultilevel"/>
    <w:tmpl w:val="CF628E94"/>
    <w:lvl w:ilvl="0" w:tplc="CF3CE05E">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9732C2F"/>
    <w:multiLevelType w:val="hybridMultilevel"/>
    <w:tmpl w:val="63F4F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953A5F"/>
    <w:multiLevelType w:val="hybridMultilevel"/>
    <w:tmpl w:val="9AEA7550"/>
    <w:lvl w:ilvl="0" w:tplc="F9BA1F36">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6"/>
  </w:num>
  <w:num w:numId="3">
    <w:abstractNumId w:val="8"/>
  </w:num>
  <w:num w:numId="4">
    <w:abstractNumId w:val="9"/>
  </w:num>
  <w:num w:numId="5">
    <w:abstractNumId w:val="10"/>
  </w:num>
  <w:num w:numId="6">
    <w:abstractNumId w:val="7"/>
  </w:num>
  <w:num w:numId="7">
    <w:abstractNumId w:val="1"/>
  </w:num>
  <w:num w:numId="8">
    <w:abstractNumId w:val="2"/>
  </w:num>
  <w:num w:numId="9">
    <w:abstractNumId w:val="3"/>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MzA2NzY1NzExNzVR0lEKTi0uzszPAykwNakFAKB97OQtAAAA"/>
  </w:docVars>
  <w:rsids>
    <w:rsidRoot w:val="00094627"/>
    <w:rsid w:val="00000F91"/>
    <w:rsid w:val="00011DF9"/>
    <w:rsid w:val="00015207"/>
    <w:rsid w:val="0002241E"/>
    <w:rsid w:val="000264C7"/>
    <w:rsid w:val="00030AA5"/>
    <w:rsid w:val="000334D2"/>
    <w:rsid w:val="000375C2"/>
    <w:rsid w:val="00042B74"/>
    <w:rsid w:val="00046784"/>
    <w:rsid w:val="00046E77"/>
    <w:rsid w:val="0005670A"/>
    <w:rsid w:val="00056719"/>
    <w:rsid w:val="0006265A"/>
    <w:rsid w:val="00067928"/>
    <w:rsid w:val="0007189A"/>
    <w:rsid w:val="00076E92"/>
    <w:rsid w:val="00081031"/>
    <w:rsid w:val="00081FAB"/>
    <w:rsid w:val="0008352F"/>
    <w:rsid w:val="00083D05"/>
    <w:rsid w:val="0008762B"/>
    <w:rsid w:val="000876CF"/>
    <w:rsid w:val="00094627"/>
    <w:rsid w:val="00096E8F"/>
    <w:rsid w:val="000A0378"/>
    <w:rsid w:val="000A1B8F"/>
    <w:rsid w:val="000B04B2"/>
    <w:rsid w:val="000C1760"/>
    <w:rsid w:val="000C5D85"/>
    <w:rsid w:val="000C6C84"/>
    <w:rsid w:val="000D40E8"/>
    <w:rsid w:val="000D57A6"/>
    <w:rsid w:val="000D7013"/>
    <w:rsid w:val="000D7A09"/>
    <w:rsid w:val="000E2BED"/>
    <w:rsid w:val="000E2C46"/>
    <w:rsid w:val="000E3E29"/>
    <w:rsid w:val="000F654D"/>
    <w:rsid w:val="0010471E"/>
    <w:rsid w:val="001208BD"/>
    <w:rsid w:val="0012394A"/>
    <w:rsid w:val="00130A3E"/>
    <w:rsid w:val="00131E0E"/>
    <w:rsid w:val="00133733"/>
    <w:rsid w:val="00136BDF"/>
    <w:rsid w:val="0014064F"/>
    <w:rsid w:val="0014623E"/>
    <w:rsid w:val="00146F80"/>
    <w:rsid w:val="00157665"/>
    <w:rsid w:val="0016438F"/>
    <w:rsid w:val="0018086A"/>
    <w:rsid w:val="00182449"/>
    <w:rsid w:val="00193AAE"/>
    <w:rsid w:val="001A024A"/>
    <w:rsid w:val="001A10A6"/>
    <w:rsid w:val="001A10D4"/>
    <w:rsid w:val="001A3547"/>
    <w:rsid w:val="001B49A0"/>
    <w:rsid w:val="001C7753"/>
    <w:rsid w:val="001E0EEF"/>
    <w:rsid w:val="001E2A64"/>
    <w:rsid w:val="001E6CA5"/>
    <w:rsid w:val="001F0CA7"/>
    <w:rsid w:val="00200C84"/>
    <w:rsid w:val="0020363C"/>
    <w:rsid w:val="00204261"/>
    <w:rsid w:val="0020613A"/>
    <w:rsid w:val="0021207B"/>
    <w:rsid w:val="00214471"/>
    <w:rsid w:val="00224726"/>
    <w:rsid w:val="002301DE"/>
    <w:rsid w:val="00230F79"/>
    <w:rsid w:val="00234061"/>
    <w:rsid w:val="002439F8"/>
    <w:rsid w:val="00244F75"/>
    <w:rsid w:val="00247063"/>
    <w:rsid w:val="00265722"/>
    <w:rsid w:val="00266D9D"/>
    <w:rsid w:val="00267B31"/>
    <w:rsid w:val="0027207F"/>
    <w:rsid w:val="0027382E"/>
    <w:rsid w:val="00276393"/>
    <w:rsid w:val="00277B06"/>
    <w:rsid w:val="00284BB0"/>
    <w:rsid w:val="0029193A"/>
    <w:rsid w:val="00294488"/>
    <w:rsid w:val="002964D8"/>
    <w:rsid w:val="002A05DE"/>
    <w:rsid w:val="002A11F1"/>
    <w:rsid w:val="002A3544"/>
    <w:rsid w:val="002A39DE"/>
    <w:rsid w:val="002B733F"/>
    <w:rsid w:val="002C14BD"/>
    <w:rsid w:val="002C1B7B"/>
    <w:rsid w:val="002C5990"/>
    <w:rsid w:val="002D0A03"/>
    <w:rsid w:val="002E19DE"/>
    <w:rsid w:val="002E29AA"/>
    <w:rsid w:val="002F765E"/>
    <w:rsid w:val="003045DA"/>
    <w:rsid w:val="00310692"/>
    <w:rsid w:val="00314393"/>
    <w:rsid w:val="00315671"/>
    <w:rsid w:val="003220EC"/>
    <w:rsid w:val="00334F87"/>
    <w:rsid w:val="003365FB"/>
    <w:rsid w:val="00343DB2"/>
    <w:rsid w:val="0036166B"/>
    <w:rsid w:val="00367537"/>
    <w:rsid w:val="0037472A"/>
    <w:rsid w:val="00380415"/>
    <w:rsid w:val="003B09DB"/>
    <w:rsid w:val="003B758C"/>
    <w:rsid w:val="003C0A07"/>
    <w:rsid w:val="003C77B5"/>
    <w:rsid w:val="003D73A3"/>
    <w:rsid w:val="003D795D"/>
    <w:rsid w:val="003E2C48"/>
    <w:rsid w:val="003E35B2"/>
    <w:rsid w:val="003E747B"/>
    <w:rsid w:val="003F035E"/>
    <w:rsid w:val="003F2435"/>
    <w:rsid w:val="003F3327"/>
    <w:rsid w:val="003F618E"/>
    <w:rsid w:val="003F6FDE"/>
    <w:rsid w:val="0040411A"/>
    <w:rsid w:val="00410AAB"/>
    <w:rsid w:val="0041350F"/>
    <w:rsid w:val="00414366"/>
    <w:rsid w:val="00414A84"/>
    <w:rsid w:val="00416F2C"/>
    <w:rsid w:val="00420D07"/>
    <w:rsid w:val="00426D1A"/>
    <w:rsid w:val="00432633"/>
    <w:rsid w:val="00446823"/>
    <w:rsid w:val="00446F1E"/>
    <w:rsid w:val="004522F3"/>
    <w:rsid w:val="00454FA8"/>
    <w:rsid w:val="00455526"/>
    <w:rsid w:val="004564E4"/>
    <w:rsid w:val="00461F7C"/>
    <w:rsid w:val="0046621F"/>
    <w:rsid w:val="00484327"/>
    <w:rsid w:val="00494AEA"/>
    <w:rsid w:val="00494CA8"/>
    <w:rsid w:val="004A62CC"/>
    <w:rsid w:val="004B7EBB"/>
    <w:rsid w:val="004C5069"/>
    <w:rsid w:val="004E23D1"/>
    <w:rsid w:val="004E327C"/>
    <w:rsid w:val="004E796D"/>
    <w:rsid w:val="004F4CB4"/>
    <w:rsid w:val="00500812"/>
    <w:rsid w:val="005123FC"/>
    <w:rsid w:val="005315BA"/>
    <w:rsid w:val="005401DB"/>
    <w:rsid w:val="00570209"/>
    <w:rsid w:val="00572A5C"/>
    <w:rsid w:val="00572D90"/>
    <w:rsid w:val="005835EB"/>
    <w:rsid w:val="00586D60"/>
    <w:rsid w:val="005950CC"/>
    <w:rsid w:val="005968EA"/>
    <w:rsid w:val="005B0A51"/>
    <w:rsid w:val="005B6EEF"/>
    <w:rsid w:val="005D01B9"/>
    <w:rsid w:val="005D4646"/>
    <w:rsid w:val="005E4B18"/>
    <w:rsid w:val="005E522B"/>
    <w:rsid w:val="005E6E7D"/>
    <w:rsid w:val="00603E80"/>
    <w:rsid w:val="00604D12"/>
    <w:rsid w:val="0061469D"/>
    <w:rsid w:val="006229A6"/>
    <w:rsid w:val="00636C4E"/>
    <w:rsid w:val="00637F91"/>
    <w:rsid w:val="00650321"/>
    <w:rsid w:val="0065046D"/>
    <w:rsid w:val="006562C9"/>
    <w:rsid w:val="00660940"/>
    <w:rsid w:val="00675EC0"/>
    <w:rsid w:val="00676BC8"/>
    <w:rsid w:val="00680D8C"/>
    <w:rsid w:val="00681705"/>
    <w:rsid w:val="00686F7D"/>
    <w:rsid w:val="00693F65"/>
    <w:rsid w:val="006A2884"/>
    <w:rsid w:val="006A69D8"/>
    <w:rsid w:val="006B158C"/>
    <w:rsid w:val="006C1F9E"/>
    <w:rsid w:val="006C3C88"/>
    <w:rsid w:val="006D2DDA"/>
    <w:rsid w:val="006D55BB"/>
    <w:rsid w:val="006F049C"/>
    <w:rsid w:val="006F15AD"/>
    <w:rsid w:val="006F3770"/>
    <w:rsid w:val="0070139B"/>
    <w:rsid w:val="00702C3E"/>
    <w:rsid w:val="007105EF"/>
    <w:rsid w:val="00710BFC"/>
    <w:rsid w:val="00713FF5"/>
    <w:rsid w:val="007145D6"/>
    <w:rsid w:val="00716186"/>
    <w:rsid w:val="00726942"/>
    <w:rsid w:val="0073074E"/>
    <w:rsid w:val="00731554"/>
    <w:rsid w:val="007358FA"/>
    <w:rsid w:val="00744A1F"/>
    <w:rsid w:val="00754B88"/>
    <w:rsid w:val="00760CB4"/>
    <w:rsid w:val="00773D44"/>
    <w:rsid w:val="0077452E"/>
    <w:rsid w:val="00782BE7"/>
    <w:rsid w:val="00785AA3"/>
    <w:rsid w:val="0078624B"/>
    <w:rsid w:val="00794DB9"/>
    <w:rsid w:val="00796A47"/>
    <w:rsid w:val="007A0FDA"/>
    <w:rsid w:val="007A2CEA"/>
    <w:rsid w:val="007A6FB1"/>
    <w:rsid w:val="007A7889"/>
    <w:rsid w:val="007B1ECB"/>
    <w:rsid w:val="007B762E"/>
    <w:rsid w:val="007C59C7"/>
    <w:rsid w:val="007D0269"/>
    <w:rsid w:val="007D061B"/>
    <w:rsid w:val="007D5ED9"/>
    <w:rsid w:val="007D7E10"/>
    <w:rsid w:val="007E5455"/>
    <w:rsid w:val="007F3A4D"/>
    <w:rsid w:val="007F7968"/>
    <w:rsid w:val="008301AC"/>
    <w:rsid w:val="008301C2"/>
    <w:rsid w:val="008326E7"/>
    <w:rsid w:val="00835586"/>
    <w:rsid w:val="0084027A"/>
    <w:rsid w:val="00856C0A"/>
    <w:rsid w:val="00862440"/>
    <w:rsid w:val="0086271B"/>
    <w:rsid w:val="00866E24"/>
    <w:rsid w:val="0087691E"/>
    <w:rsid w:val="008C1828"/>
    <w:rsid w:val="008C6C3E"/>
    <w:rsid w:val="008D1E97"/>
    <w:rsid w:val="008D2CA8"/>
    <w:rsid w:val="008D6EEF"/>
    <w:rsid w:val="008E27E5"/>
    <w:rsid w:val="008E5015"/>
    <w:rsid w:val="008E6A65"/>
    <w:rsid w:val="008F1BA1"/>
    <w:rsid w:val="008F6775"/>
    <w:rsid w:val="00903F67"/>
    <w:rsid w:val="009078F8"/>
    <w:rsid w:val="009138C4"/>
    <w:rsid w:val="009219D1"/>
    <w:rsid w:val="00923215"/>
    <w:rsid w:val="0092514B"/>
    <w:rsid w:val="0093567C"/>
    <w:rsid w:val="00945487"/>
    <w:rsid w:val="00963C44"/>
    <w:rsid w:val="00982EF5"/>
    <w:rsid w:val="00983279"/>
    <w:rsid w:val="00984B40"/>
    <w:rsid w:val="00984C7E"/>
    <w:rsid w:val="009A03BB"/>
    <w:rsid w:val="009A4D22"/>
    <w:rsid w:val="009B789A"/>
    <w:rsid w:val="009C6406"/>
    <w:rsid w:val="009D4C91"/>
    <w:rsid w:val="009E0ED9"/>
    <w:rsid w:val="009E23D7"/>
    <w:rsid w:val="009E3415"/>
    <w:rsid w:val="009E385E"/>
    <w:rsid w:val="009E3F32"/>
    <w:rsid w:val="00A12D84"/>
    <w:rsid w:val="00A15F27"/>
    <w:rsid w:val="00A346E6"/>
    <w:rsid w:val="00A37C92"/>
    <w:rsid w:val="00A42FDB"/>
    <w:rsid w:val="00A51E79"/>
    <w:rsid w:val="00A52840"/>
    <w:rsid w:val="00A542E4"/>
    <w:rsid w:val="00A56442"/>
    <w:rsid w:val="00A721B4"/>
    <w:rsid w:val="00A865C8"/>
    <w:rsid w:val="00AA3802"/>
    <w:rsid w:val="00AA3CFC"/>
    <w:rsid w:val="00AB6A2D"/>
    <w:rsid w:val="00AC10F6"/>
    <w:rsid w:val="00AE44E7"/>
    <w:rsid w:val="00AE47E7"/>
    <w:rsid w:val="00AE657F"/>
    <w:rsid w:val="00AF2CB7"/>
    <w:rsid w:val="00B00345"/>
    <w:rsid w:val="00B02800"/>
    <w:rsid w:val="00B04B3D"/>
    <w:rsid w:val="00B06882"/>
    <w:rsid w:val="00B102F0"/>
    <w:rsid w:val="00B14D2D"/>
    <w:rsid w:val="00B1590A"/>
    <w:rsid w:val="00B21BF0"/>
    <w:rsid w:val="00B25031"/>
    <w:rsid w:val="00B25E00"/>
    <w:rsid w:val="00B30453"/>
    <w:rsid w:val="00B33E45"/>
    <w:rsid w:val="00B47174"/>
    <w:rsid w:val="00B51906"/>
    <w:rsid w:val="00B561E0"/>
    <w:rsid w:val="00B645E6"/>
    <w:rsid w:val="00B64C6A"/>
    <w:rsid w:val="00B806EA"/>
    <w:rsid w:val="00B847C1"/>
    <w:rsid w:val="00BA420E"/>
    <w:rsid w:val="00BA79D7"/>
    <w:rsid w:val="00BC2E9A"/>
    <w:rsid w:val="00BC2F95"/>
    <w:rsid w:val="00BD1A4F"/>
    <w:rsid w:val="00BD5923"/>
    <w:rsid w:val="00BE192D"/>
    <w:rsid w:val="00BE7D33"/>
    <w:rsid w:val="00C06CCC"/>
    <w:rsid w:val="00C123CF"/>
    <w:rsid w:val="00C1738D"/>
    <w:rsid w:val="00C22F43"/>
    <w:rsid w:val="00C33CB3"/>
    <w:rsid w:val="00C4021C"/>
    <w:rsid w:val="00C46039"/>
    <w:rsid w:val="00C475DE"/>
    <w:rsid w:val="00C540FB"/>
    <w:rsid w:val="00C7257C"/>
    <w:rsid w:val="00C82FE6"/>
    <w:rsid w:val="00C8707C"/>
    <w:rsid w:val="00C942D7"/>
    <w:rsid w:val="00CB403D"/>
    <w:rsid w:val="00CB7102"/>
    <w:rsid w:val="00CC3F92"/>
    <w:rsid w:val="00CC6820"/>
    <w:rsid w:val="00CD074D"/>
    <w:rsid w:val="00CE3948"/>
    <w:rsid w:val="00CF2FBE"/>
    <w:rsid w:val="00CF33C2"/>
    <w:rsid w:val="00CF4B8E"/>
    <w:rsid w:val="00D0118C"/>
    <w:rsid w:val="00D07F7A"/>
    <w:rsid w:val="00D107CE"/>
    <w:rsid w:val="00D1155D"/>
    <w:rsid w:val="00D23EE4"/>
    <w:rsid w:val="00D279FF"/>
    <w:rsid w:val="00D31B34"/>
    <w:rsid w:val="00D35F22"/>
    <w:rsid w:val="00D42F71"/>
    <w:rsid w:val="00D44967"/>
    <w:rsid w:val="00D505D6"/>
    <w:rsid w:val="00D5172E"/>
    <w:rsid w:val="00D55245"/>
    <w:rsid w:val="00D557F2"/>
    <w:rsid w:val="00D604FD"/>
    <w:rsid w:val="00D61727"/>
    <w:rsid w:val="00D7077E"/>
    <w:rsid w:val="00D8239A"/>
    <w:rsid w:val="00D950D8"/>
    <w:rsid w:val="00D9663E"/>
    <w:rsid w:val="00D979C4"/>
    <w:rsid w:val="00DA1569"/>
    <w:rsid w:val="00DA5D6B"/>
    <w:rsid w:val="00DB3477"/>
    <w:rsid w:val="00DB74D3"/>
    <w:rsid w:val="00DB79CC"/>
    <w:rsid w:val="00DC39DC"/>
    <w:rsid w:val="00DC4B7D"/>
    <w:rsid w:val="00DD1BDB"/>
    <w:rsid w:val="00DD38E5"/>
    <w:rsid w:val="00DD4F29"/>
    <w:rsid w:val="00DE01D1"/>
    <w:rsid w:val="00DE6EA2"/>
    <w:rsid w:val="00DF2A45"/>
    <w:rsid w:val="00DF5191"/>
    <w:rsid w:val="00E244FA"/>
    <w:rsid w:val="00E3018F"/>
    <w:rsid w:val="00E30B38"/>
    <w:rsid w:val="00E43A01"/>
    <w:rsid w:val="00E44CCD"/>
    <w:rsid w:val="00E549C8"/>
    <w:rsid w:val="00E6057A"/>
    <w:rsid w:val="00E66DDC"/>
    <w:rsid w:val="00E66F43"/>
    <w:rsid w:val="00E7114C"/>
    <w:rsid w:val="00E9007B"/>
    <w:rsid w:val="00E97A8E"/>
    <w:rsid w:val="00EA75BE"/>
    <w:rsid w:val="00EB0E23"/>
    <w:rsid w:val="00EB2030"/>
    <w:rsid w:val="00EB3702"/>
    <w:rsid w:val="00EB4F03"/>
    <w:rsid w:val="00EC2973"/>
    <w:rsid w:val="00EC5375"/>
    <w:rsid w:val="00ED00A5"/>
    <w:rsid w:val="00ED0C5A"/>
    <w:rsid w:val="00EF4C0B"/>
    <w:rsid w:val="00F01270"/>
    <w:rsid w:val="00F0342E"/>
    <w:rsid w:val="00F07839"/>
    <w:rsid w:val="00F120EC"/>
    <w:rsid w:val="00F17A54"/>
    <w:rsid w:val="00F26916"/>
    <w:rsid w:val="00F31D7F"/>
    <w:rsid w:val="00F33DC0"/>
    <w:rsid w:val="00F34EEB"/>
    <w:rsid w:val="00F4070B"/>
    <w:rsid w:val="00F408F9"/>
    <w:rsid w:val="00F44109"/>
    <w:rsid w:val="00F559EF"/>
    <w:rsid w:val="00F63D0F"/>
    <w:rsid w:val="00F64CB3"/>
    <w:rsid w:val="00F65E12"/>
    <w:rsid w:val="00F6670E"/>
    <w:rsid w:val="00F67AA1"/>
    <w:rsid w:val="00F762DD"/>
    <w:rsid w:val="00F8234D"/>
    <w:rsid w:val="00F90A3B"/>
    <w:rsid w:val="00F91B70"/>
    <w:rsid w:val="00F97AB4"/>
    <w:rsid w:val="00FB2636"/>
    <w:rsid w:val="00FB486F"/>
    <w:rsid w:val="00FB5CAC"/>
    <w:rsid w:val="00FB671D"/>
    <w:rsid w:val="00FC1CA4"/>
    <w:rsid w:val="00FC71B1"/>
    <w:rsid w:val="00FD41C3"/>
    <w:rsid w:val="00FE09DE"/>
    <w:rsid w:val="00FE266D"/>
    <w:rsid w:val="00FE4C90"/>
    <w:rsid w:val="00FE4CA6"/>
    <w:rsid w:val="00FE520D"/>
    <w:rsid w:val="00FF7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DD48C9-F711-4F2E-B3DF-7908C6E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6A"/>
  </w:style>
  <w:style w:type="paragraph" w:styleId="Heading1">
    <w:name w:val="heading 1"/>
    <w:basedOn w:val="Normal"/>
    <w:next w:val="Normal"/>
    <w:link w:val="Heading1Char"/>
    <w:uiPriority w:val="9"/>
    <w:qFormat/>
    <w:rsid w:val="00F64CB3"/>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327"/>
    <w:pPr>
      <w:spacing w:after="0" w:line="240" w:lineRule="auto"/>
    </w:pPr>
  </w:style>
  <w:style w:type="character" w:styleId="Hyperlink">
    <w:name w:val="Hyperlink"/>
    <w:basedOn w:val="DefaultParagraphFont"/>
    <w:uiPriority w:val="99"/>
    <w:unhideWhenUsed/>
    <w:rsid w:val="0065046D"/>
    <w:rPr>
      <w:color w:val="0563C1" w:themeColor="hyperlink"/>
      <w:u w:val="single"/>
    </w:rPr>
  </w:style>
  <w:style w:type="paragraph" w:styleId="NormalWeb">
    <w:name w:val="Normal (Web)"/>
    <w:basedOn w:val="Normal"/>
    <w:uiPriority w:val="99"/>
    <w:semiHidden/>
    <w:unhideWhenUsed/>
    <w:rsid w:val="003045DA"/>
    <w:rPr>
      <w:rFonts w:ascii="Times New Roman" w:hAnsi="Times New Roman" w:cs="Times New Roman"/>
      <w:sz w:val="24"/>
      <w:szCs w:val="24"/>
    </w:rPr>
  </w:style>
  <w:style w:type="paragraph" w:styleId="ListParagraph">
    <w:name w:val="List Paragraph"/>
    <w:basedOn w:val="Normal"/>
    <w:link w:val="ListParagraphChar"/>
    <w:uiPriority w:val="34"/>
    <w:qFormat/>
    <w:rsid w:val="00680D8C"/>
    <w:pPr>
      <w:ind w:left="720"/>
      <w:contextualSpacing/>
    </w:pPr>
  </w:style>
  <w:style w:type="paragraph" w:styleId="BalloonText">
    <w:name w:val="Balloon Text"/>
    <w:basedOn w:val="Normal"/>
    <w:link w:val="BalloonTextChar"/>
    <w:uiPriority w:val="99"/>
    <w:semiHidden/>
    <w:unhideWhenUsed/>
    <w:rsid w:val="009219D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219D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C53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C5375"/>
    <w:rPr>
      <w:sz w:val="20"/>
      <w:szCs w:val="20"/>
    </w:rPr>
  </w:style>
  <w:style w:type="paragraph" w:styleId="Footer">
    <w:name w:val="footer"/>
    <w:basedOn w:val="Normal"/>
    <w:link w:val="FooterChar"/>
    <w:uiPriority w:val="99"/>
    <w:unhideWhenUsed/>
    <w:rsid w:val="00EC53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C5375"/>
    <w:rPr>
      <w:sz w:val="20"/>
      <w:szCs w:val="20"/>
    </w:rPr>
  </w:style>
  <w:style w:type="paragraph" w:customStyle="1" w:styleId="Default">
    <w:name w:val="Default"/>
    <w:rsid w:val="00B102F0"/>
    <w:pPr>
      <w:widowControl w:val="0"/>
      <w:autoSpaceDE w:val="0"/>
      <w:autoSpaceDN w:val="0"/>
      <w:adjustRightInd w:val="0"/>
      <w:spacing w:after="0" w:line="240" w:lineRule="auto"/>
    </w:pPr>
    <w:rPr>
      <w:rFonts w:ascii="新細明體" w:eastAsia="新細明體" w:hAnsi="Times New Roman" w:cs="新細明體"/>
      <w:color w:val="000000"/>
      <w:sz w:val="24"/>
      <w:szCs w:val="24"/>
    </w:rPr>
  </w:style>
  <w:style w:type="table" w:styleId="TableGrid">
    <w:name w:val="Table Grid"/>
    <w:basedOn w:val="TableNormal"/>
    <w:uiPriority w:val="39"/>
    <w:rsid w:val="00A51E7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6A47"/>
  </w:style>
  <w:style w:type="character" w:customStyle="1" w:styleId="Heading1Char">
    <w:name w:val="Heading 1 Char"/>
    <w:basedOn w:val="DefaultParagraphFont"/>
    <w:link w:val="Heading1"/>
    <w:uiPriority w:val="9"/>
    <w:rsid w:val="00F64CB3"/>
    <w:rPr>
      <w:rFonts w:asciiTheme="majorHAnsi" w:eastAsiaTheme="majorEastAsia" w:hAnsiTheme="majorHAnsi" w:cstheme="majorBidi"/>
      <w:b/>
      <w:bCs/>
      <w:kern w:val="52"/>
      <w:sz w:val="52"/>
      <w:szCs w:val="52"/>
    </w:rPr>
  </w:style>
  <w:style w:type="table" w:customStyle="1" w:styleId="TableGrid1">
    <w:name w:val="Table Grid1"/>
    <w:basedOn w:val="TableNormal"/>
    <w:next w:val="TableGrid"/>
    <w:uiPriority w:val="39"/>
    <w:rsid w:val="003B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2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2875">
      <w:bodyDiv w:val="1"/>
      <w:marLeft w:val="0"/>
      <w:marRight w:val="0"/>
      <w:marTop w:val="0"/>
      <w:marBottom w:val="0"/>
      <w:divBdr>
        <w:top w:val="none" w:sz="0" w:space="0" w:color="auto"/>
        <w:left w:val="none" w:sz="0" w:space="0" w:color="auto"/>
        <w:bottom w:val="none" w:sz="0" w:space="0" w:color="auto"/>
        <w:right w:val="none" w:sz="0" w:space="0" w:color="auto"/>
      </w:divBdr>
    </w:div>
    <w:div w:id="561067195">
      <w:bodyDiv w:val="1"/>
      <w:marLeft w:val="0"/>
      <w:marRight w:val="0"/>
      <w:marTop w:val="0"/>
      <w:marBottom w:val="0"/>
      <w:divBdr>
        <w:top w:val="none" w:sz="0" w:space="0" w:color="auto"/>
        <w:left w:val="none" w:sz="0" w:space="0" w:color="auto"/>
        <w:bottom w:val="none" w:sz="0" w:space="0" w:color="auto"/>
        <w:right w:val="none" w:sz="0" w:space="0" w:color="auto"/>
      </w:divBdr>
    </w:div>
    <w:div w:id="986974506">
      <w:bodyDiv w:val="1"/>
      <w:marLeft w:val="0"/>
      <w:marRight w:val="0"/>
      <w:marTop w:val="0"/>
      <w:marBottom w:val="0"/>
      <w:divBdr>
        <w:top w:val="none" w:sz="0" w:space="0" w:color="auto"/>
        <w:left w:val="none" w:sz="0" w:space="0" w:color="auto"/>
        <w:bottom w:val="none" w:sz="0" w:space="0" w:color="auto"/>
        <w:right w:val="none" w:sz="0" w:space="0" w:color="auto"/>
      </w:divBdr>
    </w:div>
    <w:div w:id="1027296623">
      <w:bodyDiv w:val="1"/>
      <w:marLeft w:val="0"/>
      <w:marRight w:val="0"/>
      <w:marTop w:val="0"/>
      <w:marBottom w:val="0"/>
      <w:divBdr>
        <w:top w:val="none" w:sz="0" w:space="0" w:color="auto"/>
        <w:left w:val="none" w:sz="0" w:space="0" w:color="auto"/>
        <w:bottom w:val="none" w:sz="0" w:space="0" w:color="auto"/>
        <w:right w:val="none" w:sz="0" w:space="0" w:color="auto"/>
      </w:divBdr>
    </w:div>
    <w:div w:id="1648514782">
      <w:bodyDiv w:val="1"/>
      <w:marLeft w:val="0"/>
      <w:marRight w:val="0"/>
      <w:marTop w:val="0"/>
      <w:marBottom w:val="0"/>
      <w:divBdr>
        <w:top w:val="none" w:sz="0" w:space="0" w:color="auto"/>
        <w:left w:val="none" w:sz="0" w:space="0" w:color="auto"/>
        <w:bottom w:val="none" w:sz="0" w:space="0" w:color="auto"/>
        <w:right w:val="none" w:sz="0" w:space="0" w:color="auto"/>
      </w:divBdr>
    </w:div>
    <w:div w:id="1669556195">
      <w:bodyDiv w:val="1"/>
      <w:marLeft w:val="0"/>
      <w:marRight w:val="0"/>
      <w:marTop w:val="0"/>
      <w:marBottom w:val="0"/>
      <w:divBdr>
        <w:top w:val="none" w:sz="0" w:space="0" w:color="auto"/>
        <w:left w:val="none" w:sz="0" w:space="0" w:color="auto"/>
        <w:bottom w:val="none" w:sz="0" w:space="0" w:color="auto"/>
        <w:right w:val="none" w:sz="0" w:space="0" w:color="auto"/>
      </w:divBdr>
    </w:div>
    <w:div w:id="1974016803">
      <w:bodyDiv w:val="1"/>
      <w:marLeft w:val="0"/>
      <w:marRight w:val="0"/>
      <w:marTop w:val="0"/>
      <w:marBottom w:val="0"/>
      <w:divBdr>
        <w:top w:val="none" w:sz="0" w:space="0" w:color="auto"/>
        <w:left w:val="none" w:sz="0" w:space="0" w:color="auto"/>
        <w:bottom w:val="none" w:sz="0" w:space="0" w:color="auto"/>
        <w:right w:val="none" w:sz="0" w:space="0" w:color="auto"/>
      </w:divBdr>
      <w:divsChild>
        <w:div w:id="2111924771">
          <w:marLeft w:val="547"/>
          <w:marRight w:val="0"/>
          <w:marTop w:val="200"/>
          <w:marBottom w:val="0"/>
          <w:divBdr>
            <w:top w:val="none" w:sz="0" w:space="0" w:color="auto"/>
            <w:left w:val="none" w:sz="0" w:space="0" w:color="auto"/>
            <w:bottom w:val="none" w:sz="0" w:space="0" w:color="auto"/>
            <w:right w:val="none" w:sz="0" w:space="0" w:color="auto"/>
          </w:divBdr>
        </w:div>
      </w:divsChild>
    </w:div>
    <w:div w:id="20102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dcity.hk/media/%E5%85%AC%E6%B0%91%E3%80%81%E7%B6%93%E6%BF%9F%E8%88%87%E7%A4%BE%E6%9C%83%E3%80%8C%E4%B8%89%E5%88%86%E9%90%98%E6%A6%82%E5%BF%B5%E3%80%8D%E5%8B%95%E7%95%AB%E8%A6%96%E5%83%8F%E7%89%87%E6%AE%B5%E7%B3%BB%E5%88%97%EF%BC%9A%EF%BC%8814%EF%BC%89%E6%88%90%E7%99%AE%E8%A1%8C%E7%82%BA+%28%E9%85%8D%E4%BB%A5%E4%B8%AD%E6%96%87%E5%AD%97%E5%B9%95%29/1_yrd3326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gov.hk/info/pr/ycpb/" TargetMode="External"/><Relationship Id="rId5" Type="http://schemas.openxmlformats.org/officeDocument/2006/relationships/footnotes" Target="footnotes.xml"/><Relationship Id="rId10" Type="http://schemas.openxmlformats.org/officeDocument/2006/relationships/hyperlink" Target="https://www.chp.gov.hk/files/pdf/ncd_watch_jul2013_chin.pdf" TargetMode="External"/><Relationship Id="rId4" Type="http://schemas.openxmlformats.org/officeDocument/2006/relationships/webSettings" Target="webSettings.xml"/><Relationship Id="rId9" Type="http://schemas.openxmlformats.org/officeDocument/2006/relationships/hyperlink" Target="https://me.icac.hk/filemanager/common/bookshelf/topsee/64/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Cheuk-bun Solar</dc:creator>
  <cp:keywords/>
  <dc:description/>
  <cp:lastModifiedBy>CHAN, Hiu-ying</cp:lastModifiedBy>
  <cp:revision>3</cp:revision>
  <dcterms:created xsi:type="dcterms:W3CDTF">2024-03-28T07:34:00Z</dcterms:created>
  <dcterms:modified xsi:type="dcterms:W3CDTF">2024-05-03T13:45:00Z</dcterms:modified>
</cp:coreProperties>
</file>